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699D" w:rsidRDefault="0057699D">
      <w:pPr>
        <w:pStyle w:val="ConsPlusTitle"/>
        <w:jc w:val="center"/>
      </w:pPr>
      <w:r>
        <w:t>СОВЕТ МУНИЦИПАЛЬНОГО ОБРАЗОВАНИЯ</w:t>
      </w:r>
    </w:p>
    <w:p w:rsidR="0057699D" w:rsidRDefault="0057699D">
      <w:pPr>
        <w:pStyle w:val="ConsPlusTitle"/>
        <w:jc w:val="center"/>
      </w:pPr>
      <w:r>
        <w:t>"АЗНАКАЕВСКИЙ МУНИЦИПАЛЬНЫЙ РАЙОН"</w:t>
      </w:r>
    </w:p>
    <w:p w:rsidR="0057699D" w:rsidRDefault="0057699D">
      <w:pPr>
        <w:pStyle w:val="ConsPlusTitle"/>
        <w:jc w:val="center"/>
      </w:pPr>
    </w:p>
    <w:p w:rsidR="0057699D" w:rsidRDefault="0057699D">
      <w:pPr>
        <w:pStyle w:val="ConsPlusTitle"/>
        <w:jc w:val="center"/>
      </w:pPr>
      <w:r>
        <w:t>РЕШЕНИЕ</w:t>
      </w:r>
    </w:p>
    <w:p w:rsidR="0057699D" w:rsidRDefault="0057699D">
      <w:pPr>
        <w:pStyle w:val="ConsPlusTitle"/>
        <w:jc w:val="center"/>
      </w:pPr>
      <w:r>
        <w:t>от 23 января 2006 г. N 31</w:t>
      </w:r>
    </w:p>
    <w:p w:rsidR="0057699D" w:rsidRDefault="0057699D">
      <w:pPr>
        <w:pStyle w:val="ConsPlusTitle"/>
        <w:jc w:val="center"/>
      </w:pPr>
    </w:p>
    <w:p w:rsidR="0057699D" w:rsidRDefault="0057699D">
      <w:pPr>
        <w:pStyle w:val="ConsPlusTitle"/>
        <w:jc w:val="center"/>
      </w:pPr>
      <w:r>
        <w:t>О ПОЛОЖЕНИИ ИСПОЛНИТЕЛЬНОГО КОМИТЕТА</w:t>
      </w:r>
    </w:p>
    <w:p w:rsidR="0057699D" w:rsidRDefault="0057699D">
      <w:pPr>
        <w:pStyle w:val="ConsPlusTitle"/>
        <w:jc w:val="center"/>
      </w:pPr>
      <w:r>
        <w:t>АЗНАКАЕВСКОГО МУНИЦИПАЛЬНОГО РАЙОНА РЕСПУБЛИКИ ТАТАРСТАН</w:t>
      </w:r>
    </w:p>
    <w:p w:rsidR="0057699D" w:rsidRDefault="0057699D">
      <w:pPr>
        <w:pStyle w:val="ConsPlusNormal"/>
        <w:jc w:val="center"/>
      </w:pPr>
      <w:r>
        <w:t>Список изменяющих документов</w:t>
      </w:r>
    </w:p>
    <w:p w:rsidR="0057699D" w:rsidRDefault="0057699D">
      <w:pPr>
        <w:pStyle w:val="ConsPlusNormal"/>
        <w:jc w:val="center"/>
      </w:pPr>
      <w:proofErr w:type="gramStart"/>
      <w:r>
        <w:t xml:space="preserve">(в ред. Решений Азнакаевского районного Совета от 31.10.2008 </w:t>
      </w:r>
      <w:hyperlink r:id="rId5" w:history="1">
        <w:r>
          <w:rPr>
            <w:color w:val="0000FF"/>
          </w:rPr>
          <w:t>N 217-30</w:t>
        </w:r>
      </w:hyperlink>
      <w:r>
        <w:t>,</w:t>
      </w:r>
      <w:proofErr w:type="gramEnd"/>
    </w:p>
    <w:p w:rsidR="0057699D" w:rsidRDefault="0057699D">
      <w:pPr>
        <w:pStyle w:val="ConsPlusNormal"/>
        <w:jc w:val="center"/>
      </w:pPr>
      <w:r>
        <w:t xml:space="preserve">от 15.03.2012 </w:t>
      </w:r>
      <w:hyperlink r:id="rId6" w:history="1">
        <w:r>
          <w:rPr>
            <w:color w:val="0000FF"/>
          </w:rPr>
          <w:t>N 121-18</w:t>
        </w:r>
      </w:hyperlink>
      <w:r>
        <w:t xml:space="preserve">, от 26.04.2013 </w:t>
      </w:r>
      <w:hyperlink r:id="rId7" w:history="1">
        <w:r>
          <w:rPr>
            <w:color w:val="0000FF"/>
          </w:rPr>
          <w:t>N 228-34</w:t>
        </w:r>
      </w:hyperlink>
      <w:r>
        <w:t xml:space="preserve">, от 29.01.2014 </w:t>
      </w:r>
      <w:hyperlink r:id="rId8" w:history="1">
        <w:r>
          <w:rPr>
            <w:color w:val="0000FF"/>
          </w:rPr>
          <w:t>N 284-40</w:t>
        </w:r>
      </w:hyperlink>
      <w:r>
        <w:t>,</w:t>
      </w:r>
    </w:p>
    <w:p w:rsidR="0057699D" w:rsidRDefault="0057699D">
      <w:pPr>
        <w:pStyle w:val="ConsPlusNormal"/>
        <w:jc w:val="center"/>
      </w:pPr>
      <w:r>
        <w:t xml:space="preserve">от 19.03.2015 </w:t>
      </w:r>
      <w:hyperlink r:id="rId9" w:history="1">
        <w:r>
          <w:rPr>
            <w:color w:val="0000FF"/>
          </w:rPr>
          <w:t>N 351-51</w:t>
        </w:r>
      </w:hyperlink>
      <w:r>
        <w:t>)</w:t>
      </w:r>
    </w:p>
    <w:p w:rsidR="0057699D" w:rsidRDefault="0057699D">
      <w:pPr>
        <w:pStyle w:val="ConsPlusNormal"/>
      </w:pPr>
    </w:p>
    <w:p w:rsidR="0057699D" w:rsidRDefault="0057699D">
      <w:pPr>
        <w:pStyle w:val="ConsPlusNormal"/>
        <w:ind w:firstLine="540"/>
        <w:jc w:val="both"/>
      </w:pPr>
      <w:proofErr w:type="spellStart"/>
      <w:r>
        <w:t>Азнакаевский</w:t>
      </w:r>
      <w:proofErr w:type="spellEnd"/>
      <w:r>
        <w:t xml:space="preserve"> районный Совет решает:</w:t>
      </w:r>
    </w:p>
    <w:p w:rsidR="0057699D" w:rsidRDefault="0057699D">
      <w:pPr>
        <w:pStyle w:val="ConsPlusNormal"/>
        <w:ind w:firstLine="540"/>
        <w:jc w:val="both"/>
      </w:pPr>
      <w:r>
        <w:t xml:space="preserve">Утвердить </w:t>
      </w:r>
      <w:hyperlink w:anchor="P34" w:history="1">
        <w:r>
          <w:rPr>
            <w:color w:val="0000FF"/>
          </w:rPr>
          <w:t>Положение</w:t>
        </w:r>
      </w:hyperlink>
      <w:r>
        <w:t xml:space="preserve"> Исполнительного комитета Азнакаевского муниципального района Республики Татарстан.</w:t>
      </w:r>
    </w:p>
    <w:p w:rsidR="0057699D" w:rsidRDefault="0057699D">
      <w:pPr>
        <w:pStyle w:val="ConsPlusNormal"/>
        <w:jc w:val="right"/>
      </w:pPr>
    </w:p>
    <w:p w:rsidR="0057699D" w:rsidRDefault="0057699D">
      <w:pPr>
        <w:pStyle w:val="ConsPlusNormal"/>
        <w:jc w:val="right"/>
      </w:pPr>
      <w:r>
        <w:t>Председатель</w:t>
      </w:r>
    </w:p>
    <w:p w:rsidR="0057699D" w:rsidRDefault="0057699D">
      <w:pPr>
        <w:pStyle w:val="ConsPlusNormal"/>
        <w:jc w:val="right"/>
      </w:pPr>
      <w:r>
        <w:t>Азнакаевского районного Совета</w:t>
      </w:r>
    </w:p>
    <w:p w:rsidR="0057699D" w:rsidRDefault="0057699D">
      <w:pPr>
        <w:pStyle w:val="ConsPlusNormal"/>
        <w:jc w:val="right"/>
      </w:pPr>
      <w:r>
        <w:t>М.К.ХАЙРУТДИНОВ</w:t>
      </w:r>
    </w:p>
    <w:p w:rsidR="0057699D" w:rsidRDefault="0057699D">
      <w:pPr>
        <w:pStyle w:val="ConsPlusNormal"/>
        <w:jc w:val="right"/>
      </w:pPr>
    </w:p>
    <w:p w:rsidR="0057699D" w:rsidRDefault="0057699D">
      <w:pPr>
        <w:pStyle w:val="ConsPlusNormal"/>
        <w:jc w:val="right"/>
      </w:pPr>
    </w:p>
    <w:p w:rsidR="0057699D" w:rsidRDefault="0057699D">
      <w:pPr>
        <w:pStyle w:val="ConsPlusNormal"/>
        <w:jc w:val="right"/>
      </w:pPr>
    </w:p>
    <w:p w:rsidR="0057699D" w:rsidRDefault="0057699D">
      <w:pPr>
        <w:pStyle w:val="ConsPlusNormal"/>
        <w:jc w:val="right"/>
      </w:pPr>
      <w:bookmarkStart w:id="0" w:name="_GoBack"/>
      <w:bookmarkEnd w:id="0"/>
    </w:p>
    <w:p w:rsidR="0057699D" w:rsidRDefault="0057699D">
      <w:pPr>
        <w:pStyle w:val="ConsPlusNormal"/>
        <w:jc w:val="right"/>
      </w:pPr>
    </w:p>
    <w:p w:rsidR="0057699D" w:rsidRDefault="0057699D">
      <w:pPr>
        <w:pStyle w:val="ConsPlusNormal"/>
        <w:jc w:val="right"/>
      </w:pPr>
      <w:r>
        <w:t>Утверждено</w:t>
      </w:r>
    </w:p>
    <w:p w:rsidR="0057699D" w:rsidRDefault="0057699D">
      <w:pPr>
        <w:pStyle w:val="ConsPlusNormal"/>
        <w:jc w:val="right"/>
      </w:pPr>
      <w:r>
        <w:t>решением</w:t>
      </w:r>
    </w:p>
    <w:p w:rsidR="0057699D" w:rsidRDefault="0057699D">
      <w:pPr>
        <w:pStyle w:val="ConsPlusNormal"/>
        <w:jc w:val="right"/>
      </w:pPr>
      <w:r>
        <w:t>Азнакаевского районного Совета</w:t>
      </w:r>
    </w:p>
    <w:p w:rsidR="0057699D" w:rsidRDefault="0057699D">
      <w:pPr>
        <w:pStyle w:val="ConsPlusNormal"/>
        <w:jc w:val="right"/>
      </w:pPr>
      <w:r>
        <w:t>Республики Татарстан</w:t>
      </w:r>
    </w:p>
    <w:p w:rsidR="0057699D" w:rsidRDefault="0057699D">
      <w:pPr>
        <w:pStyle w:val="ConsPlusNormal"/>
        <w:jc w:val="right"/>
      </w:pPr>
      <w:r>
        <w:t>от 23 января 2006 г. N 31</w:t>
      </w:r>
    </w:p>
    <w:p w:rsidR="0057699D" w:rsidRDefault="0057699D">
      <w:pPr>
        <w:pStyle w:val="ConsPlusNormal"/>
        <w:jc w:val="right"/>
      </w:pPr>
      <w:r>
        <w:t>Председатель</w:t>
      </w:r>
    </w:p>
    <w:p w:rsidR="0057699D" w:rsidRDefault="0057699D">
      <w:pPr>
        <w:pStyle w:val="ConsPlusNormal"/>
        <w:jc w:val="right"/>
      </w:pPr>
      <w:r>
        <w:t>Азнакаевского районного Совета</w:t>
      </w:r>
    </w:p>
    <w:p w:rsidR="0057699D" w:rsidRDefault="0057699D">
      <w:pPr>
        <w:pStyle w:val="ConsPlusNormal"/>
        <w:jc w:val="right"/>
      </w:pPr>
      <w:r>
        <w:t>М.К.ХАЙРУТДИНОВ</w:t>
      </w:r>
    </w:p>
    <w:p w:rsidR="0057699D" w:rsidRDefault="0057699D">
      <w:pPr>
        <w:pStyle w:val="ConsPlusNormal"/>
        <w:jc w:val="center"/>
      </w:pPr>
    </w:p>
    <w:p w:rsidR="0057699D" w:rsidRDefault="0057699D">
      <w:pPr>
        <w:pStyle w:val="ConsPlusTitle"/>
        <w:jc w:val="center"/>
      </w:pPr>
      <w:bookmarkStart w:id="1" w:name="P34"/>
      <w:bookmarkEnd w:id="1"/>
      <w:r>
        <w:t>ПОЛОЖЕНИЕ</w:t>
      </w:r>
    </w:p>
    <w:p w:rsidR="0057699D" w:rsidRDefault="0057699D">
      <w:pPr>
        <w:pStyle w:val="ConsPlusTitle"/>
        <w:jc w:val="center"/>
      </w:pPr>
      <w:r>
        <w:t>ОБ ИСПОЛНИТЕЛЬНОМ КОМИТЕТЕ</w:t>
      </w:r>
    </w:p>
    <w:p w:rsidR="0057699D" w:rsidRDefault="0057699D">
      <w:pPr>
        <w:pStyle w:val="ConsPlusTitle"/>
        <w:jc w:val="center"/>
      </w:pPr>
      <w:r>
        <w:t>АЗНАКАЕВСКОГО МУНИЦИПАЛЬНОГО РАЙОНА РЕСПУБЛИКИ ТАТАРСТАН</w:t>
      </w:r>
    </w:p>
    <w:p w:rsidR="0057699D" w:rsidRDefault="0057699D">
      <w:pPr>
        <w:pStyle w:val="ConsPlusNormal"/>
        <w:jc w:val="center"/>
      </w:pPr>
      <w:r>
        <w:t>Список изменяющих документов</w:t>
      </w:r>
    </w:p>
    <w:p w:rsidR="0057699D" w:rsidRDefault="0057699D">
      <w:pPr>
        <w:pStyle w:val="ConsPlusNormal"/>
        <w:jc w:val="center"/>
      </w:pPr>
      <w:proofErr w:type="gramStart"/>
      <w:r>
        <w:t xml:space="preserve">(в ред. Решений Азнакаевского районного Совета от 31.10.2008 </w:t>
      </w:r>
      <w:hyperlink r:id="rId10" w:history="1">
        <w:r>
          <w:rPr>
            <w:color w:val="0000FF"/>
          </w:rPr>
          <w:t>N 217-30</w:t>
        </w:r>
      </w:hyperlink>
      <w:r>
        <w:t>,</w:t>
      </w:r>
      <w:proofErr w:type="gramEnd"/>
    </w:p>
    <w:p w:rsidR="0057699D" w:rsidRDefault="0057699D">
      <w:pPr>
        <w:pStyle w:val="ConsPlusNormal"/>
        <w:jc w:val="center"/>
      </w:pPr>
      <w:r>
        <w:t xml:space="preserve">от 15.03.2012 </w:t>
      </w:r>
      <w:hyperlink r:id="rId11" w:history="1">
        <w:r>
          <w:rPr>
            <w:color w:val="0000FF"/>
          </w:rPr>
          <w:t>N 121-18</w:t>
        </w:r>
      </w:hyperlink>
      <w:r>
        <w:t xml:space="preserve">, от 26.04.2013 </w:t>
      </w:r>
      <w:hyperlink r:id="rId12" w:history="1">
        <w:r>
          <w:rPr>
            <w:color w:val="0000FF"/>
          </w:rPr>
          <w:t>N 228-34</w:t>
        </w:r>
      </w:hyperlink>
      <w:r>
        <w:t xml:space="preserve">, от 29.01.2014 </w:t>
      </w:r>
      <w:hyperlink r:id="rId13" w:history="1">
        <w:r>
          <w:rPr>
            <w:color w:val="0000FF"/>
          </w:rPr>
          <w:t>N 284-40</w:t>
        </w:r>
      </w:hyperlink>
      <w:r>
        <w:t>,</w:t>
      </w:r>
    </w:p>
    <w:p w:rsidR="0057699D" w:rsidRDefault="0057699D">
      <w:pPr>
        <w:pStyle w:val="ConsPlusNormal"/>
        <w:jc w:val="center"/>
      </w:pPr>
      <w:r>
        <w:t xml:space="preserve">от 19.03.2015 </w:t>
      </w:r>
      <w:hyperlink r:id="rId14" w:history="1">
        <w:r>
          <w:rPr>
            <w:color w:val="0000FF"/>
          </w:rPr>
          <w:t>N 351-51</w:t>
        </w:r>
      </w:hyperlink>
      <w:r>
        <w:t>)</w:t>
      </w:r>
    </w:p>
    <w:p w:rsidR="0057699D" w:rsidRDefault="0057699D">
      <w:pPr>
        <w:pStyle w:val="ConsPlusNormal"/>
        <w:jc w:val="center"/>
      </w:pPr>
    </w:p>
    <w:p w:rsidR="0057699D" w:rsidRDefault="0057699D">
      <w:pPr>
        <w:pStyle w:val="ConsPlusNormal"/>
        <w:jc w:val="center"/>
      </w:pPr>
      <w:r>
        <w:t>1. ОБЩИЕ ПОЛОЖЕНИЯ</w:t>
      </w:r>
    </w:p>
    <w:p w:rsidR="0057699D" w:rsidRDefault="0057699D">
      <w:pPr>
        <w:pStyle w:val="ConsPlusNormal"/>
        <w:jc w:val="center"/>
      </w:pPr>
    </w:p>
    <w:p w:rsidR="0057699D" w:rsidRDefault="0057699D">
      <w:pPr>
        <w:pStyle w:val="ConsPlusNormal"/>
        <w:ind w:firstLine="540"/>
        <w:jc w:val="both"/>
      </w:pPr>
      <w:r>
        <w:t>1.1. Исполнительный комитет Азнакаевского муниципального района Республики Татарстан (далее - Исполнительный комитет) является органом местного самоуправления Азнакаевского муниципального района Республики Татарстан (далее - муниципальный район), осуществляющим исполнительно-распорядительные функции.</w:t>
      </w:r>
    </w:p>
    <w:p w:rsidR="0057699D" w:rsidRDefault="0057699D">
      <w:pPr>
        <w:pStyle w:val="ConsPlusNormal"/>
        <w:jc w:val="both"/>
      </w:pPr>
      <w:r>
        <w:t xml:space="preserve">(в ред. </w:t>
      </w:r>
      <w:hyperlink r:id="rId15" w:history="1">
        <w:r>
          <w:rPr>
            <w:color w:val="0000FF"/>
          </w:rPr>
          <w:t>Решения</w:t>
        </w:r>
      </w:hyperlink>
      <w:r>
        <w:t xml:space="preserve"> Азнакаевского районного Совета от 19.03.2015 N 351-51)</w:t>
      </w:r>
    </w:p>
    <w:p w:rsidR="0057699D" w:rsidRDefault="0057699D">
      <w:pPr>
        <w:pStyle w:val="ConsPlusNormal"/>
        <w:ind w:firstLine="540"/>
        <w:jc w:val="both"/>
      </w:pPr>
      <w:r>
        <w:t xml:space="preserve">1.2. Исполнительный комитет в своей деятельности руководствуется </w:t>
      </w:r>
      <w:hyperlink r:id="rId16" w:history="1">
        <w:r>
          <w:rPr>
            <w:color w:val="0000FF"/>
          </w:rPr>
          <w:t>Конституцией</w:t>
        </w:r>
      </w:hyperlink>
      <w:r>
        <w:t xml:space="preserve"> Российской Федерации, федеральными законами и иными нормативно-правовыми актами Российской Федерации, Республики Татарстан и нормативно-правовыми актами муниципального района, </w:t>
      </w:r>
      <w:hyperlink r:id="rId17" w:history="1">
        <w:r>
          <w:rPr>
            <w:color w:val="0000FF"/>
          </w:rPr>
          <w:t>Уставом</w:t>
        </w:r>
      </w:hyperlink>
      <w:r>
        <w:t xml:space="preserve"> муниципального района Республики Татарстан, а также настоящим Положением.</w:t>
      </w:r>
    </w:p>
    <w:p w:rsidR="0057699D" w:rsidRDefault="0057699D">
      <w:pPr>
        <w:pStyle w:val="ConsPlusNormal"/>
        <w:ind w:firstLine="540"/>
        <w:jc w:val="both"/>
      </w:pPr>
      <w:r>
        <w:t>1.3. Исполнительный комитет осуществляет свою деятельность на территории муниципального района во взаимодействии с исполнительными органами государственной власти Республики Татарстан, территориальными федеральными органами исполнительной власти, органами местного самоуправления поселений муниципального района, организациями и общественными объединениями.</w:t>
      </w:r>
    </w:p>
    <w:p w:rsidR="0057699D" w:rsidRDefault="0057699D">
      <w:pPr>
        <w:pStyle w:val="ConsPlusNormal"/>
        <w:jc w:val="center"/>
      </w:pPr>
    </w:p>
    <w:p w:rsidR="0057699D" w:rsidRDefault="0057699D">
      <w:pPr>
        <w:pStyle w:val="ConsPlusNormal"/>
        <w:jc w:val="center"/>
      </w:pPr>
      <w:r>
        <w:t>2. ЮРИДИЧЕСКИЙ СТАТУС</w:t>
      </w:r>
    </w:p>
    <w:p w:rsidR="0057699D" w:rsidRDefault="0057699D">
      <w:pPr>
        <w:pStyle w:val="ConsPlusNormal"/>
        <w:jc w:val="center"/>
      </w:pPr>
    </w:p>
    <w:p w:rsidR="0057699D" w:rsidRDefault="0057699D">
      <w:pPr>
        <w:pStyle w:val="ConsPlusNormal"/>
        <w:ind w:firstLine="540"/>
        <w:jc w:val="both"/>
      </w:pPr>
      <w:r>
        <w:t>2.1. Исполнительный комитет является юридическим лицом в форме муниципального казенного учреждения.</w:t>
      </w:r>
    </w:p>
    <w:p w:rsidR="0057699D" w:rsidRDefault="0057699D">
      <w:pPr>
        <w:pStyle w:val="ConsPlusNormal"/>
        <w:jc w:val="both"/>
      </w:pPr>
      <w:r>
        <w:t xml:space="preserve">(в ред. </w:t>
      </w:r>
      <w:hyperlink r:id="rId18" w:history="1">
        <w:r>
          <w:rPr>
            <w:color w:val="0000FF"/>
          </w:rPr>
          <w:t>Решения</w:t>
        </w:r>
      </w:hyperlink>
      <w:r>
        <w:t xml:space="preserve"> Азнакаевского районного Совета от 15.03.2012 N 121-18)</w:t>
      </w:r>
    </w:p>
    <w:p w:rsidR="0057699D" w:rsidRDefault="0057699D">
      <w:pPr>
        <w:pStyle w:val="ConsPlusNormal"/>
        <w:ind w:firstLine="540"/>
        <w:jc w:val="both"/>
      </w:pPr>
      <w:r>
        <w:t xml:space="preserve">2.2. Исполнительный комитет имеет печать, штампы, бланки с изображением герба района со своим наименованием, расчетный и иные счета в банковских </w:t>
      </w:r>
      <w:proofErr w:type="gramStart"/>
      <w:r>
        <w:t>учреждениях</w:t>
      </w:r>
      <w:proofErr w:type="gramEnd"/>
      <w:r>
        <w:t xml:space="preserve"> в соответствии с законодательством Российской Федерации. Исполнительный комитет имеет право приобретать и осуществлять имущественные и неимущественные права и обязанности, выступать истцом или ответчиком в суде, имеет самостоятельный баланс.</w:t>
      </w:r>
    </w:p>
    <w:p w:rsidR="0057699D" w:rsidRDefault="0057699D">
      <w:pPr>
        <w:pStyle w:val="ConsPlusNormal"/>
        <w:ind w:firstLine="540"/>
        <w:jc w:val="both"/>
      </w:pPr>
      <w:r>
        <w:t>2.3. Местонахождение Исполнительного комитета: Республика Татарстан, город Азнакаево, улица Ленина, д. 22.</w:t>
      </w:r>
    </w:p>
    <w:p w:rsidR="0057699D" w:rsidRDefault="0057699D">
      <w:pPr>
        <w:pStyle w:val="ConsPlusNormal"/>
        <w:jc w:val="center"/>
      </w:pPr>
    </w:p>
    <w:p w:rsidR="0057699D" w:rsidRDefault="0057699D">
      <w:pPr>
        <w:pStyle w:val="ConsPlusNormal"/>
        <w:jc w:val="center"/>
      </w:pPr>
      <w:r>
        <w:t>3. ОСНОВНЫЕ ЗАДАЧИ И ФУНКЦИИ ИСПОЛНИТЕЛЬНОГО КОМИТЕТА</w:t>
      </w:r>
    </w:p>
    <w:p w:rsidR="0057699D" w:rsidRDefault="0057699D">
      <w:pPr>
        <w:pStyle w:val="ConsPlusNormal"/>
        <w:jc w:val="center"/>
      </w:pPr>
    </w:p>
    <w:p w:rsidR="0057699D" w:rsidRDefault="0057699D">
      <w:pPr>
        <w:pStyle w:val="ConsPlusNormal"/>
        <w:ind w:firstLine="540"/>
        <w:jc w:val="both"/>
      </w:pPr>
      <w:r>
        <w:t xml:space="preserve">3.1. </w:t>
      </w:r>
      <w:proofErr w:type="gramStart"/>
      <w:r>
        <w:t>Исполнительный комитет организует на территории Азнакаевского муниципального района Республики Татарстан реализацию задач по решению вопросов местного значения, осуществлению отдельных государственных полномочий, переданных органам местного самоуправления Азнакаевского муниципального района федеральными законами и законами Республики Татарстан, а также полномочий, переданных органами местного самоуправления поселений, входящих в состав Азнакаевского муниципального района, на основании соглашений.</w:t>
      </w:r>
      <w:proofErr w:type="gramEnd"/>
    </w:p>
    <w:p w:rsidR="0057699D" w:rsidRDefault="0057699D">
      <w:pPr>
        <w:pStyle w:val="ConsPlusNormal"/>
        <w:ind w:firstLine="540"/>
        <w:jc w:val="both"/>
      </w:pPr>
      <w:r>
        <w:t>3.2. В компетенцию Исполнительного комитета входят следующие вопросы местного значения:</w:t>
      </w:r>
    </w:p>
    <w:p w:rsidR="0057699D" w:rsidRDefault="0057699D">
      <w:pPr>
        <w:pStyle w:val="ConsPlusNormal"/>
        <w:ind w:firstLine="540"/>
        <w:jc w:val="both"/>
      </w:pPr>
      <w:proofErr w:type="gramStart"/>
      <w:r>
        <w:t xml:space="preserve">- организация исполнения решений, принятых в установленном порядке населением Азнакаевского муниципального района или </w:t>
      </w:r>
      <w:proofErr w:type="spellStart"/>
      <w:r>
        <w:t>Азнакаевским</w:t>
      </w:r>
      <w:proofErr w:type="spellEnd"/>
      <w:r>
        <w:t xml:space="preserve"> районным Советом, постановлений и распоряжений руководителя Исполнительного комитета Азнакаевского муниципального района;</w:t>
      </w:r>
      <w:proofErr w:type="gramEnd"/>
    </w:p>
    <w:p w:rsidR="0057699D" w:rsidRDefault="0057699D">
      <w:pPr>
        <w:pStyle w:val="ConsPlusNormal"/>
        <w:ind w:firstLine="540"/>
        <w:jc w:val="both"/>
      </w:pPr>
      <w:r>
        <w:t xml:space="preserve">- формирование, представление в </w:t>
      </w:r>
      <w:proofErr w:type="spellStart"/>
      <w:r>
        <w:t>Азнакаевский</w:t>
      </w:r>
      <w:proofErr w:type="spellEnd"/>
      <w:r>
        <w:t xml:space="preserve"> </w:t>
      </w:r>
      <w:proofErr w:type="gramStart"/>
      <w:r>
        <w:t>районный</w:t>
      </w:r>
      <w:proofErr w:type="gramEnd"/>
      <w:r>
        <w:t xml:space="preserve"> Совет для утверждения проекта бюджета Азнакаевского муниципального района;</w:t>
      </w:r>
    </w:p>
    <w:p w:rsidR="0057699D" w:rsidRDefault="0057699D">
      <w:pPr>
        <w:pStyle w:val="ConsPlusNormal"/>
        <w:ind w:firstLine="540"/>
        <w:jc w:val="both"/>
      </w:pPr>
      <w:r>
        <w:t xml:space="preserve">- исполнение бюджета Азнакаевского муниципального района в </w:t>
      </w:r>
      <w:proofErr w:type="gramStart"/>
      <w:r>
        <w:t>соответствии</w:t>
      </w:r>
      <w:proofErr w:type="gramEnd"/>
      <w:r>
        <w:t xml:space="preserve"> с федеральными законами, законами Республики Татарстан, </w:t>
      </w:r>
      <w:hyperlink r:id="rId19" w:history="1">
        <w:r>
          <w:rPr>
            <w:color w:val="0000FF"/>
          </w:rPr>
          <w:t>Уставом</w:t>
        </w:r>
      </w:hyperlink>
      <w:r>
        <w:t xml:space="preserve"> Азнакаевского муниципального района и </w:t>
      </w:r>
      <w:hyperlink r:id="rId20" w:history="1">
        <w:r>
          <w:rPr>
            <w:color w:val="0000FF"/>
          </w:rPr>
          <w:t>Положением</w:t>
        </w:r>
      </w:hyperlink>
      <w:r>
        <w:t xml:space="preserve"> о бюджетном процессе в Азнакаевском муниципальном районе;</w:t>
      </w:r>
    </w:p>
    <w:p w:rsidR="0057699D" w:rsidRDefault="0057699D">
      <w:pPr>
        <w:pStyle w:val="ConsPlusNormal"/>
        <w:ind w:firstLine="540"/>
        <w:jc w:val="both"/>
      </w:pPr>
      <w:r>
        <w:t xml:space="preserve">- пользование и распоряжение имуществом, находящимся в муниципальной собственности Азнакаевского муниципального района в соответствии с соответствующим Положением, утвержденным </w:t>
      </w:r>
      <w:proofErr w:type="spellStart"/>
      <w:r>
        <w:t>Азнакаевским</w:t>
      </w:r>
      <w:proofErr w:type="spellEnd"/>
      <w:r>
        <w:t xml:space="preserve"> районным Советом;</w:t>
      </w:r>
    </w:p>
    <w:p w:rsidR="0057699D" w:rsidRDefault="0057699D">
      <w:pPr>
        <w:pStyle w:val="ConsPlusNormal"/>
        <w:ind w:firstLine="540"/>
        <w:jc w:val="both"/>
      </w:pPr>
      <w:r>
        <w:t xml:space="preserve">- организация в </w:t>
      </w:r>
      <w:proofErr w:type="gramStart"/>
      <w:r>
        <w:t>границах</w:t>
      </w:r>
      <w:proofErr w:type="gramEnd"/>
      <w:r>
        <w:t xml:space="preserve"> Азнакаевского муниципального района электро- и газоснабжения поселений;</w:t>
      </w:r>
    </w:p>
    <w:p w:rsidR="0057699D" w:rsidRDefault="0057699D">
      <w:pPr>
        <w:pStyle w:val="ConsPlusNormal"/>
        <w:ind w:firstLine="540"/>
        <w:jc w:val="both"/>
      </w:pPr>
      <w:proofErr w:type="gramStart"/>
      <w:r>
        <w:t>-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roofErr w:type="gramEnd"/>
    </w:p>
    <w:p w:rsidR="0057699D" w:rsidRDefault="0057699D">
      <w:pPr>
        <w:pStyle w:val="ConsPlusNormal"/>
        <w:ind w:firstLine="540"/>
        <w:jc w:val="both"/>
      </w:pPr>
      <w:r>
        <w:t xml:space="preserve">- создание условий для предоставления транспортных услуг населению и организация транспортного обслуживания населения между поселениями в </w:t>
      </w:r>
      <w:proofErr w:type="gramStart"/>
      <w:r>
        <w:t>границах</w:t>
      </w:r>
      <w:proofErr w:type="gramEnd"/>
      <w:r>
        <w:t xml:space="preserve"> Азнакаевского муниципального района;</w:t>
      </w:r>
    </w:p>
    <w:p w:rsidR="0057699D" w:rsidRDefault="0057699D">
      <w:pPr>
        <w:pStyle w:val="ConsPlusNormal"/>
        <w:ind w:firstLine="540"/>
        <w:jc w:val="both"/>
      </w:pPr>
      <w:r>
        <w:t xml:space="preserve">- участие в </w:t>
      </w:r>
      <w:proofErr w:type="gramStart"/>
      <w:r>
        <w:t>предупреждении</w:t>
      </w:r>
      <w:proofErr w:type="gramEnd"/>
      <w:r>
        <w:t xml:space="preserve"> и ликвидации последствий чрезвычайных ситуаций на территории Азнакаевского муниципального района;</w:t>
      </w:r>
    </w:p>
    <w:p w:rsidR="0057699D" w:rsidRDefault="0057699D">
      <w:pPr>
        <w:pStyle w:val="ConsPlusNormal"/>
        <w:ind w:firstLine="540"/>
        <w:jc w:val="both"/>
      </w:pPr>
      <w:r>
        <w:t>- организация охраны общественного порядка на территории Азнакаевского муниципального района муниципальной милицией;</w:t>
      </w:r>
    </w:p>
    <w:p w:rsidR="0057699D" w:rsidRDefault="0057699D">
      <w:pPr>
        <w:pStyle w:val="ConsPlusNormal"/>
        <w:ind w:firstLine="540"/>
        <w:jc w:val="both"/>
      </w:pPr>
      <w:r>
        <w:t xml:space="preserve">- организация мероприятий </w:t>
      </w:r>
      <w:proofErr w:type="spellStart"/>
      <w:r>
        <w:t>межпоселенческого</w:t>
      </w:r>
      <w:proofErr w:type="spellEnd"/>
      <w:r>
        <w:t xml:space="preserve"> характера по охране окружающей среды;</w:t>
      </w:r>
    </w:p>
    <w:p w:rsidR="0057699D" w:rsidRDefault="0057699D">
      <w:pPr>
        <w:pStyle w:val="ConsPlusNormal"/>
        <w:ind w:firstLine="540"/>
        <w:jc w:val="both"/>
      </w:pPr>
      <w:proofErr w:type="gramStart"/>
      <w:r>
        <w:t xml:space="preserve">-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w:t>
      </w:r>
      <w:r>
        <w:lastRenderedPageBreak/>
        <w:t>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w:t>
      </w:r>
      <w:proofErr w:type="gramEnd"/>
      <w:r>
        <w:t xml:space="preserve"> </w:t>
      </w:r>
      <w:proofErr w:type="gramStart"/>
      <w:r>
        <w:t>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организация отдыха детей в каникулярное время;</w:t>
      </w:r>
      <w:proofErr w:type="gramEnd"/>
    </w:p>
    <w:p w:rsidR="0057699D" w:rsidRDefault="0057699D">
      <w:pPr>
        <w:pStyle w:val="ConsPlusNormal"/>
        <w:ind w:firstLine="540"/>
        <w:jc w:val="both"/>
      </w:pPr>
      <w:proofErr w:type="gramStart"/>
      <w:r>
        <w:t>- создание условий для оказания медицинской помощи населению на территории Азнакаевского муниципального района (за исключением территорий поселений,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w:t>
      </w:r>
      <w:proofErr w:type="gramEnd"/>
    </w:p>
    <w:p w:rsidR="0057699D" w:rsidRDefault="0057699D">
      <w:pPr>
        <w:pStyle w:val="ConsPlusNormal"/>
        <w:ind w:firstLine="540"/>
        <w:jc w:val="both"/>
      </w:pPr>
      <w:r>
        <w:t>- организация утилизации и переработки бытовых и промышленных отходов на территории Азнакаевского муниципального района;</w:t>
      </w:r>
    </w:p>
    <w:p w:rsidR="0057699D" w:rsidRDefault="0057699D">
      <w:pPr>
        <w:pStyle w:val="ConsPlusNormal"/>
        <w:ind w:firstLine="540"/>
        <w:jc w:val="both"/>
      </w:pPr>
      <w:r>
        <w:t>- утверждение подготовленной на основе схемы территориального планирования Азнакаевского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Азнакаевского муниципального района, резервирование и изъятие, в том числе путем выкупа, земельных участков в границах Азнакаевского муниципального района для муниципальных нужд;</w:t>
      </w:r>
    </w:p>
    <w:p w:rsidR="0057699D" w:rsidRDefault="0057699D">
      <w:pPr>
        <w:pStyle w:val="ConsPlusNormal"/>
        <w:ind w:firstLine="540"/>
        <w:jc w:val="both"/>
      </w:pPr>
      <w:r>
        <w:t>- формирование и содержание муниципального архива (для Азнакаевского муниципального района - включая хранение архивных фондов и фондов поселений);</w:t>
      </w:r>
    </w:p>
    <w:p w:rsidR="0057699D" w:rsidRDefault="0057699D">
      <w:pPr>
        <w:pStyle w:val="ConsPlusNormal"/>
        <w:ind w:firstLine="540"/>
        <w:jc w:val="both"/>
      </w:pPr>
      <w:r>
        <w:t xml:space="preserve">- содержание на территории Азнакаевского муниципального района </w:t>
      </w:r>
      <w:proofErr w:type="spellStart"/>
      <w:r>
        <w:t>межпоселенческих</w:t>
      </w:r>
      <w:proofErr w:type="spellEnd"/>
      <w:r>
        <w:t xml:space="preserve"> мест захоронения, организация ритуальных услуг;</w:t>
      </w:r>
    </w:p>
    <w:p w:rsidR="0057699D" w:rsidRDefault="0057699D">
      <w:pPr>
        <w:pStyle w:val="ConsPlusNormal"/>
        <w:ind w:firstLine="540"/>
        <w:jc w:val="both"/>
      </w:pPr>
      <w:r>
        <w:t>- создание условий для обеспечения поселений, входящих в состав Азнакаевского муниципального района, услугами связи, общественного питания, торговли и бытового обслуживания;</w:t>
      </w:r>
    </w:p>
    <w:p w:rsidR="0057699D" w:rsidRDefault="0057699D">
      <w:pPr>
        <w:pStyle w:val="ConsPlusNormal"/>
        <w:ind w:firstLine="540"/>
        <w:jc w:val="both"/>
      </w:pPr>
      <w:r>
        <w:t xml:space="preserve">- организация библиотечного обслуживания населения </w:t>
      </w:r>
      <w:proofErr w:type="spellStart"/>
      <w:r>
        <w:t>межпоселенческими</w:t>
      </w:r>
      <w:proofErr w:type="spellEnd"/>
      <w:r>
        <w:t xml:space="preserve"> библиотеками, комплектование и обеспечение сохранности их библиотечных фондов;</w:t>
      </w:r>
    </w:p>
    <w:p w:rsidR="0057699D" w:rsidRDefault="0057699D">
      <w:pPr>
        <w:pStyle w:val="ConsPlusNormal"/>
        <w:ind w:firstLine="540"/>
        <w:jc w:val="both"/>
      </w:pPr>
      <w:r>
        <w:t>- организация и осуществление мероприятий по гражданской обороне, защите населения и территории Азнакаевского муниципального района от чрезвычайных ситуаций природного и техногенного характера;</w:t>
      </w:r>
    </w:p>
    <w:p w:rsidR="0057699D" w:rsidRDefault="0057699D">
      <w:pPr>
        <w:pStyle w:val="ConsPlusNormal"/>
        <w:ind w:firstLine="540"/>
        <w:jc w:val="both"/>
      </w:pPr>
      <w:r>
        <w:t>- создание, развитие и обеспечение охраны лечебно-оздоровительных местностей и курортов местного значения на территории Азнакаевского муниципального района, а также осуществление муниципального контроля в области использования и охраны особо охраняемых природных территорий местного значения;</w:t>
      </w:r>
    </w:p>
    <w:p w:rsidR="0057699D" w:rsidRDefault="0057699D">
      <w:pPr>
        <w:pStyle w:val="ConsPlusNormal"/>
        <w:ind w:firstLine="540"/>
        <w:jc w:val="both"/>
      </w:pPr>
      <w:r>
        <w:t>- организация и осуществление мероприятий по территориальной обороне и мобилизационной подготовке муниципальных предприятий и учреждений, находящихся на территории Азнакаевского муниципального района;</w:t>
      </w:r>
    </w:p>
    <w:p w:rsidR="0057699D" w:rsidRDefault="0057699D">
      <w:pPr>
        <w:pStyle w:val="ConsPlusNormal"/>
        <w:ind w:firstLine="540"/>
        <w:jc w:val="both"/>
      </w:pPr>
      <w:r>
        <w:t>- осуществление мероприятий по обеспечению безопасности людей на водных объектах, охране их жизни и здоровья;</w:t>
      </w:r>
    </w:p>
    <w:p w:rsidR="0057699D" w:rsidRDefault="0057699D">
      <w:pPr>
        <w:pStyle w:val="ConsPlusNormal"/>
        <w:ind w:firstLine="540"/>
        <w:jc w:val="both"/>
      </w:pPr>
      <w:r>
        <w:t>-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rsidR="0057699D" w:rsidRDefault="0057699D">
      <w:pPr>
        <w:pStyle w:val="ConsPlusNormal"/>
        <w:ind w:firstLine="540"/>
        <w:jc w:val="both"/>
      </w:pPr>
      <w:r>
        <w:t>- предоставление помещения для работы на обслуживаемом административном участке Азнакаевского муниципального района сотруднику, замещающему должность участкового уполномоченного полиции;</w:t>
      </w:r>
    </w:p>
    <w:p w:rsidR="0057699D" w:rsidRDefault="0057699D">
      <w:pPr>
        <w:pStyle w:val="ConsPlusNormal"/>
        <w:ind w:firstLine="540"/>
        <w:jc w:val="both"/>
      </w:pPr>
      <w:r>
        <w:t>-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57699D" w:rsidRDefault="0057699D">
      <w:pPr>
        <w:pStyle w:val="ConsPlusNormal"/>
        <w:ind w:firstLine="540"/>
        <w:jc w:val="both"/>
      </w:pPr>
      <w:r>
        <w:t xml:space="preserve">- утверждение схемы размещения рекламных конструкций, выдача разрешений на установку и эксплуатацию на территории Азнакаевского муниципального района, аннулирование таких разрешений, выдача предписаний о демонтаже самовольно установленных рекламных конструкций на территории Азнакаевского муниципального района, осуществляемые в соответствии с Федеральным </w:t>
      </w:r>
      <w:hyperlink r:id="rId21" w:history="1">
        <w:r>
          <w:rPr>
            <w:color w:val="0000FF"/>
          </w:rPr>
          <w:t>законом</w:t>
        </w:r>
      </w:hyperlink>
      <w:r>
        <w:t xml:space="preserve"> N 38-ФЗ "О рекламе";</w:t>
      </w:r>
    </w:p>
    <w:p w:rsidR="0057699D" w:rsidRDefault="0057699D">
      <w:pPr>
        <w:pStyle w:val="ConsPlusNormal"/>
        <w:ind w:firstLine="540"/>
        <w:jc w:val="both"/>
      </w:pPr>
      <w:r>
        <w:t>- создание условий для обеспечения поселений, входящих в состав Азнакаевского муниципального района, услугами по организации досуга и услугами организаций культуры;</w:t>
      </w:r>
    </w:p>
    <w:p w:rsidR="0057699D" w:rsidRDefault="0057699D">
      <w:pPr>
        <w:pStyle w:val="ConsPlusNormal"/>
        <w:ind w:firstLine="540"/>
        <w:jc w:val="both"/>
      </w:pPr>
      <w:r>
        <w:lastRenderedPageBreak/>
        <w:t xml:space="preserve">- создание условий для развития местного традиционного народного художественного творчества в </w:t>
      </w:r>
      <w:proofErr w:type="gramStart"/>
      <w:r>
        <w:t>поселениях</w:t>
      </w:r>
      <w:proofErr w:type="gramEnd"/>
      <w:r>
        <w:t>, входящих в состав Азнакаевского муниципального района;</w:t>
      </w:r>
    </w:p>
    <w:p w:rsidR="0057699D" w:rsidRDefault="0057699D">
      <w:pPr>
        <w:pStyle w:val="ConsPlusNormal"/>
        <w:ind w:firstLine="540"/>
        <w:jc w:val="both"/>
      </w:pPr>
      <w:r>
        <w:t>- выравнивание уровня бюджетной обеспеченности поселений, входящих в состав Азнакаевского муниципального района, за счет средств бюджета Азнакаевского муниципального района;</w:t>
      </w:r>
    </w:p>
    <w:p w:rsidR="0057699D" w:rsidRDefault="0057699D">
      <w:pPr>
        <w:pStyle w:val="ConsPlusNormal"/>
        <w:ind w:firstLine="540"/>
        <w:jc w:val="both"/>
      </w:pPr>
      <w:r>
        <w:t>- обеспечение условий для развития на территории Азнакаевского муниципального района физической культуры и массового спорта, организация проведения официальных физкультурно-оздоровительных и спортивных мероприятий Азнакаевского муниципального района;</w:t>
      </w:r>
    </w:p>
    <w:p w:rsidR="0057699D" w:rsidRDefault="0057699D">
      <w:pPr>
        <w:pStyle w:val="ConsPlusNormal"/>
        <w:ind w:firstLine="540"/>
        <w:jc w:val="both"/>
      </w:pPr>
      <w:r>
        <w:t xml:space="preserve">- организация и осуществление мероприятий </w:t>
      </w:r>
      <w:proofErr w:type="spellStart"/>
      <w:r>
        <w:t>межпоселенческого</w:t>
      </w:r>
      <w:proofErr w:type="spellEnd"/>
      <w:r>
        <w:t xml:space="preserve"> характера по работе с детьми и молодежью;</w:t>
      </w:r>
    </w:p>
    <w:p w:rsidR="0057699D" w:rsidRDefault="0057699D">
      <w:pPr>
        <w:pStyle w:val="ConsPlusNormal"/>
        <w:ind w:firstLine="540"/>
        <w:jc w:val="both"/>
      </w:pPr>
      <w:proofErr w:type="gramStart"/>
      <w:r>
        <w:t>- осуществление в пределах, установленных водным законодательством Российской Федерации, полномочий собственника водных объектов, включая обеспечение свободного доступа граждан к водным объектам общего пользования и их береговым полосам;</w:t>
      </w:r>
      <w:proofErr w:type="gramEnd"/>
    </w:p>
    <w:p w:rsidR="0057699D" w:rsidRDefault="0057699D">
      <w:pPr>
        <w:pStyle w:val="ConsPlusNormal"/>
        <w:ind w:firstLine="540"/>
        <w:jc w:val="both"/>
      </w:pPr>
      <w:r>
        <w:t>- осуществление муниципального лесного контроля;</w:t>
      </w:r>
    </w:p>
    <w:p w:rsidR="0057699D" w:rsidRDefault="0057699D">
      <w:pPr>
        <w:pStyle w:val="ConsPlusNormal"/>
        <w:ind w:firstLine="540"/>
        <w:jc w:val="both"/>
      </w:pPr>
      <w:r>
        <w:t>- осуществление муниципального земельного контроля на межселенной территории муниципального района;</w:t>
      </w:r>
    </w:p>
    <w:p w:rsidR="0057699D" w:rsidRDefault="0057699D">
      <w:pPr>
        <w:pStyle w:val="ConsPlusNormal"/>
        <w:ind w:firstLine="540"/>
        <w:jc w:val="both"/>
      </w:pPr>
      <w:r>
        <w:t>- обеспечение выполнения работ, необходимых для создания искусственных земельных участков для нужд Азнакаевского муниципального района,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57699D" w:rsidRDefault="0057699D">
      <w:pPr>
        <w:pStyle w:val="ConsPlusNormal"/>
        <w:ind w:firstLine="540"/>
        <w:jc w:val="both"/>
      </w:pPr>
      <w:r>
        <w:t xml:space="preserve">- организация в </w:t>
      </w:r>
      <w:proofErr w:type="gramStart"/>
      <w:r>
        <w:t>соответствии</w:t>
      </w:r>
      <w:proofErr w:type="gramEnd"/>
      <w:r>
        <w:t xml:space="preserve"> с Федеральным </w:t>
      </w:r>
      <w:hyperlink r:id="rId22" w:history="1">
        <w:r>
          <w:rPr>
            <w:color w:val="0000FF"/>
          </w:rPr>
          <w:t>законом</w:t>
        </w:r>
      </w:hyperlink>
      <w:r>
        <w:t xml:space="preserve"> от 24 июля 2007 года N 221-ФЗ "О государственном кадастре недвижимости" выполнения комплексных кадастровых работ и утверждение карты плана территории;</w:t>
      </w:r>
    </w:p>
    <w:p w:rsidR="0057699D" w:rsidRDefault="0057699D">
      <w:pPr>
        <w:pStyle w:val="ConsPlusNormal"/>
        <w:ind w:firstLine="540"/>
        <w:jc w:val="both"/>
      </w:pPr>
      <w:r>
        <w:t>- обеспечение присвоения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57699D" w:rsidRDefault="0057699D">
      <w:pPr>
        <w:pStyle w:val="ConsPlusNormal"/>
        <w:ind w:firstLine="540"/>
        <w:jc w:val="both"/>
      </w:pPr>
      <w:r>
        <w:t>- осуществление мер по противодействию коррупции в границах Азнакаевского муниципального района;</w:t>
      </w:r>
    </w:p>
    <w:p w:rsidR="0057699D" w:rsidRDefault="0057699D">
      <w:pPr>
        <w:pStyle w:val="ConsPlusNormal"/>
        <w:ind w:firstLine="540"/>
        <w:jc w:val="both"/>
      </w:pPr>
      <w:r>
        <w:t>- обеспечение содержания зданий и сооружений муниципальных образовательных учреждений, обустройство прилегающих к ним территорий;</w:t>
      </w:r>
    </w:p>
    <w:p w:rsidR="0057699D" w:rsidRDefault="0057699D">
      <w:pPr>
        <w:pStyle w:val="ConsPlusNormal"/>
        <w:ind w:firstLine="540"/>
        <w:jc w:val="both"/>
      </w:pPr>
      <w:r>
        <w:t>- учет детей, подлежащих обучению в образовательных учреждениях, реализующих основные общеобразовательные программы, закрепление определенной территории Азнакаевского муниципального района за конкретным муниципальным образовательным учреждением;</w:t>
      </w:r>
    </w:p>
    <w:p w:rsidR="0057699D" w:rsidRDefault="0057699D">
      <w:pPr>
        <w:pStyle w:val="ConsPlusNormal"/>
        <w:ind w:firstLine="540"/>
        <w:jc w:val="both"/>
      </w:pPr>
      <w:r>
        <w:t>-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национальных меньшинств, обеспечение социальной и культурной адаптации мигрантов, профилактику межнациональных (межэтнических) конфликтов;</w:t>
      </w:r>
    </w:p>
    <w:p w:rsidR="0057699D" w:rsidRDefault="0057699D">
      <w:pPr>
        <w:pStyle w:val="ConsPlusNormal"/>
        <w:ind w:firstLine="540"/>
        <w:jc w:val="both"/>
      </w:pPr>
      <w:r>
        <w:t xml:space="preserve">- организация совершения нотариальных действий, предусмотренных законодательством, в </w:t>
      </w:r>
      <w:proofErr w:type="gramStart"/>
      <w:r>
        <w:t>случае</w:t>
      </w:r>
      <w:proofErr w:type="gramEnd"/>
      <w:r>
        <w:t xml:space="preserve"> отсутствия в расположенном на межселенной территории населенном пункте нотариуса;</w:t>
      </w:r>
    </w:p>
    <w:p w:rsidR="0057699D" w:rsidRDefault="0057699D">
      <w:pPr>
        <w:pStyle w:val="ConsPlusNormal"/>
        <w:ind w:firstLine="540"/>
        <w:jc w:val="both"/>
      </w:pPr>
      <w:r>
        <w:t xml:space="preserve">- создание условий для организации </w:t>
      </w:r>
      <w:proofErr w:type="gramStart"/>
      <w:r>
        <w:t>проведения независимой оценки качества оказания услуг</w:t>
      </w:r>
      <w:proofErr w:type="gramEnd"/>
      <w:r>
        <w:t xml:space="preserve"> организациями в порядке и на условиях, которые установлены федеральными законами;</w:t>
      </w:r>
    </w:p>
    <w:p w:rsidR="0057699D" w:rsidRDefault="0057699D">
      <w:pPr>
        <w:pStyle w:val="ConsPlusNormal"/>
        <w:ind w:firstLine="540"/>
        <w:jc w:val="both"/>
      </w:pPr>
      <w:r>
        <w:t>- прочие вопросы местного значения, отнесенные действующим законодательством к компетенции Исполнительного комитета.</w:t>
      </w:r>
    </w:p>
    <w:p w:rsidR="0057699D" w:rsidRDefault="0057699D">
      <w:pPr>
        <w:pStyle w:val="ConsPlusNormal"/>
        <w:jc w:val="both"/>
      </w:pPr>
      <w:r>
        <w:t xml:space="preserve">(п. 3.2 в ред. </w:t>
      </w:r>
      <w:hyperlink r:id="rId23" w:history="1">
        <w:r>
          <w:rPr>
            <w:color w:val="0000FF"/>
          </w:rPr>
          <w:t>Решения</w:t>
        </w:r>
      </w:hyperlink>
      <w:r>
        <w:t xml:space="preserve"> Азнакаевского районного Совета от 19.03.2015 N 351-51)</w:t>
      </w:r>
    </w:p>
    <w:p w:rsidR="0057699D" w:rsidRDefault="0057699D">
      <w:pPr>
        <w:pStyle w:val="ConsPlusNormal"/>
        <w:jc w:val="center"/>
      </w:pPr>
    </w:p>
    <w:p w:rsidR="0057699D" w:rsidRDefault="0057699D">
      <w:pPr>
        <w:pStyle w:val="ConsPlusNormal"/>
        <w:jc w:val="center"/>
      </w:pPr>
      <w:r>
        <w:t>4. ПОЛНОМОЧИЯ ИСПОЛНИТЕЛЬНОГО КОМИТЕТА</w:t>
      </w:r>
    </w:p>
    <w:p w:rsidR="0057699D" w:rsidRDefault="0057699D">
      <w:pPr>
        <w:pStyle w:val="ConsPlusNormal"/>
        <w:jc w:val="center"/>
      </w:pPr>
    </w:p>
    <w:p w:rsidR="0057699D" w:rsidRDefault="0057699D">
      <w:pPr>
        <w:pStyle w:val="ConsPlusNormal"/>
        <w:ind w:firstLine="540"/>
        <w:jc w:val="both"/>
      </w:pPr>
      <w:r>
        <w:t>Исполнительный комитет для реализации поставленных задач и осуществления своих функций может осуществлять следующие полномочия.</w:t>
      </w:r>
    </w:p>
    <w:p w:rsidR="0057699D" w:rsidRDefault="0057699D">
      <w:pPr>
        <w:pStyle w:val="ConsPlusNormal"/>
        <w:ind w:firstLine="540"/>
        <w:jc w:val="both"/>
      </w:pPr>
      <w:r>
        <w:t>4.1. Полномочия Исполнительного комитета в области планирования, бюджета, финансов и учета.</w:t>
      </w:r>
    </w:p>
    <w:p w:rsidR="0057699D" w:rsidRDefault="0057699D">
      <w:pPr>
        <w:pStyle w:val="ConsPlusNormal"/>
        <w:ind w:firstLine="540"/>
        <w:jc w:val="both"/>
      </w:pPr>
      <w:r>
        <w:t>Исполнительный комитет в области планирования, бюджета, финансов и учета осуществляет следующие полномочия:</w:t>
      </w:r>
    </w:p>
    <w:p w:rsidR="0057699D" w:rsidRDefault="0057699D">
      <w:pPr>
        <w:pStyle w:val="ConsPlusNormal"/>
        <w:ind w:firstLine="540"/>
        <w:jc w:val="both"/>
      </w:pPr>
      <w:proofErr w:type="gramStart"/>
      <w:r>
        <w:lastRenderedPageBreak/>
        <w:t>а) получает в установленном порядке от предприятий, учреждений, организаций всех форм собственности, расположенных на территории муниципального района, необходимые сведения о проектах планов и мероприятий, которые могут иметь экономические и иные последствия, затрагивающие интересы населения, осуществляет обязательное для таких планов и мероприятий согласование;</w:t>
      </w:r>
      <w:proofErr w:type="gramEnd"/>
    </w:p>
    <w:p w:rsidR="0057699D" w:rsidRDefault="0057699D">
      <w:pPr>
        <w:pStyle w:val="ConsPlusNormal"/>
        <w:jc w:val="both"/>
      </w:pPr>
      <w:r>
        <w:t xml:space="preserve">(в ред. </w:t>
      </w:r>
      <w:hyperlink r:id="rId24" w:history="1">
        <w:r>
          <w:rPr>
            <w:color w:val="0000FF"/>
          </w:rPr>
          <w:t>Решения</w:t>
        </w:r>
      </w:hyperlink>
      <w:r>
        <w:t xml:space="preserve"> Азнакаевского районного Совета от 15.03.2012 N 121-18)</w:t>
      </w:r>
    </w:p>
    <w:p w:rsidR="0057699D" w:rsidRDefault="0057699D">
      <w:pPr>
        <w:pStyle w:val="ConsPlusNormal"/>
        <w:ind w:firstLine="540"/>
        <w:jc w:val="both"/>
      </w:pPr>
      <w:proofErr w:type="gramStart"/>
      <w:r>
        <w:t>б) вносит в соответствующие органы предложения по проектам планов социально-экономического развития муниципального района, а также по проектам планов по размещению, развитию и специализации предприятий и организаций всех форм собственности, расположенных на территории муниципального района, по вопросам, связанным с удовлетворением потребностей населения, экономического и социального развития муниципального района, дает по ним заключения;</w:t>
      </w:r>
      <w:proofErr w:type="gramEnd"/>
    </w:p>
    <w:p w:rsidR="0057699D" w:rsidRDefault="0057699D">
      <w:pPr>
        <w:pStyle w:val="ConsPlusNormal"/>
        <w:ind w:firstLine="540"/>
        <w:jc w:val="both"/>
      </w:pPr>
      <w:r>
        <w:t>в) обеспечивает составление балансов: финансового, денежных доходов населения, трудовых ресурсов и занятости, земельного и других, необходимых для управления экономическим и социальным развитием муниципального района;</w:t>
      </w:r>
    </w:p>
    <w:p w:rsidR="0057699D" w:rsidRDefault="0057699D">
      <w:pPr>
        <w:pStyle w:val="ConsPlusNormal"/>
        <w:ind w:firstLine="540"/>
        <w:jc w:val="both"/>
      </w:pPr>
      <w:r>
        <w:t xml:space="preserve">г) осуществляет в соответствии с законодательством контроль за состоянием учета и </w:t>
      </w:r>
      <w:proofErr w:type="gramStart"/>
      <w:r>
        <w:t>отчетности</w:t>
      </w:r>
      <w:proofErr w:type="gramEnd"/>
      <w:r>
        <w:t xml:space="preserve"> расположенных на территории муниципального района муниципальных предприятий и организаций, оказывает содействие органам государственной статистики, представляет им, получает от них необходимые статистические данные;</w:t>
      </w:r>
    </w:p>
    <w:p w:rsidR="0057699D" w:rsidRDefault="0057699D">
      <w:pPr>
        <w:pStyle w:val="ConsPlusNormal"/>
        <w:ind w:firstLine="540"/>
        <w:jc w:val="both"/>
      </w:pPr>
      <w:r>
        <w:t>д) осуществляет эмиссию муниципальных ценных бумаг;</w:t>
      </w:r>
    </w:p>
    <w:p w:rsidR="0057699D" w:rsidRDefault="0057699D">
      <w:pPr>
        <w:pStyle w:val="ConsPlusNormal"/>
        <w:ind w:firstLine="540"/>
        <w:jc w:val="both"/>
      </w:pPr>
      <w:r>
        <w:t xml:space="preserve">е) в </w:t>
      </w:r>
      <w:proofErr w:type="gramStart"/>
      <w:r>
        <w:t>соответствии</w:t>
      </w:r>
      <w:proofErr w:type="gramEnd"/>
      <w:r>
        <w:t xml:space="preserve"> с решениями Представительного органа муниципального района получает и выдает кредиты;</w:t>
      </w:r>
    </w:p>
    <w:p w:rsidR="0057699D" w:rsidRDefault="0057699D">
      <w:pPr>
        <w:pStyle w:val="ConsPlusNormal"/>
        <w:ind w:firstLine="540"/>
        <w:jc w:val="both"/>
      </w:pPr>
      <w:r>
        <w:t xml:space="preserve">ж) в </w:t>
      </w:r>
      <w:proofErr w:type="gramStart"/>
      <w:r>
        <w:t>соответствии</w:t>
      </w:r>
      <w:proofErr w:type="gramEnd"/>
      <w:r>
        <w:t xml:space="preserve"> с решениями Представительного органа муниципального района предоставляет муниципальные гарантии;</w:t>
      </w:r>
    </w:p>
    <w:p w:rsidR="0057699D" w:rsidRDefault="0057699D">
      <w:pPr>
        <w:pStyle w:val="ConsPlusNormal"/>
        <w:ind w:firstLine="540"/>
        <w:jc w:val="both"/>
      </w:pPr>
      <w:r>
        <w:t>з) осуществляет иные полномочия, предусмотренные федеральным законодательством и законодательством Республики Татарстан.</w:t>
      </w:r>
    </w:p>
    <w:p w:rsidR="0057699D" w:rsidRDefault="0057699D">
      <w:pPr>
        <w:pStyle w:val="ConsPlusNormal"/>
        <w:ind w:firstLine="540"/>
        <w:jc w:val="both"/>
      </w:pPr>
      <w:r>
        <w:t>4.2. Полномочия Исполнительного комитета по использованию и распоряжению муниципальной собственностью, его взаимоотношения с предприятиями, учреждениями, организациями на территории муниципального района.</w:t>
      </w:r>
    </w:p>
    <w:p w:rsidR="0057699D" w:rsidRDefault="0057699D">
      <w:pPr>
        <w:pStyle w:val="ConsPlusNormal"/>
        <w:ind w:firstLine="540"/>
        <w:jc w:val="both"/>
      </w:pPr>
      <w:r>
        <w:t>Исполнительный комитет:</w:t>
      </w:r>
    </w:p>
    <w:p w:rsidR="0057699D" w:rsidRDefault="0057699D">
      <w:pPr>
        <w:pStyle w:val="ConsPlusNormal"/>
        <w:ind w:firstLine="540"/>
        <w:jc w:val="both"/>
      </w:pPr>
      <w:r>
        <w:t>а) координирует деятельность муниципальных предприятий, учреждений, организаций;</w:t>
      </w:r>
    </w:p>
    <w:p w:rsidR="0057699D" w:rsidRDefault="0057699D">
      <w:pPr>
        <w:pStyle w:val="ConsPlusNormal"/>
        <w:ind w:firstLine="540"/>
        <w:jc w:val="both"/>
      </w:pPr>
      <w:r>
        <w:t xml:space="preserve">б) осуществляет </w:t>
      </w:r>
      <w:proofErr w:type="gramStart"/>
      <w:r>
        <w:t>контроль за</w:t>
      </w:r>
      <w:proofErr w:type="gramEnd"/>
      <w:r>
        <w:t xml:space="preserve"> использованием муниципальной собственности;</w:t>
      </w:r>
    </w:p>
    <w:p w:rsidR="0057699D" w:rsidRDefault="0057699D">
      <w:pPr>
        <w:pStyle w:val="ConsPlusNormal"/>
        <w:ind w:firstLine="540"/>
        <w:jc w:val="both"/>
      </w:pPr>
      <w:r>
        <w:t>в) заслушивает отчеты руководителей муниципальных предприятий, учреждений об их деятельности;</w:t>
      </w:r>
    </w:p>
    <w:p w:rsidR="0057699D" w:rsidRDefault="0057699D">
      <w:pPr>
        <w:pStyle w:val="ConsPlusNormal"/>
        <w:ind w:firstLine="540"/>
        <w:jc w:val="both"/>
      </w:pPr>
      <w:r>
        <w:t>г) содействует созданию на территории муниципального района хозяйственных субъектов различных форм собственности;</w:t>
      </w:r>
    </w:p>
    <w:p w:rsidR="0057699D" w:rsidRDefault="0057699D">
      <w:pPr>
        <w:pStyle w:val="ConsPlusNormal"/>
        <w:ind w:firstLine="540"/>
        <w:jc w:val="both"/>
      </w:pPr>
      <w:r>
        <w:t xml:space="preserve">д) заключает в установленном </w:t>
      </w:r>
      <w:proofErr w:type="gramStart"/>
      <w:r>
        <w:t>порядке</w:t>
      </w:r>
      <w:proofErr w:type="gramEnd"/>
      <w:r>
        <w:t xml:space="preserve"> с предприятиями, учреждениями, организациями, не находящимися в муниципальной собственности, договоры о сотрудничестве в экономическом и социальном развитии территории муниципального района, на производство товаров народного потребления и иной продукции, на оказание услуг;</w:t>
      </w:r>
    </w:p>
    <w:p w:rsidR="0057699D" w:rsidRDefault="0057699D">
      <w:pPr>
        <w:pStyle w:val="ConsPlusNormal"/>
        <w:ind w:firstLine="540"/>
        <w:jc w:val="both"/>
      </w:pPr>
      <w:r>
        <w:t>е) осуществляет иные полномочия, предусмотренные федеральным законодательством и законодательством Республики Татарстан.</w:t>
      </w:r>
    </w:p>
    <w:p w:rsidR="0057699D" w:rsidRDefault="0057699D">
      <w:pPr>
        <w:pStyle w:val="ConsPlusNormal"/>
        <w:ind w:firstLine="540"/>
        <w:jc w:val="both"/>
      </w:pPr>
      <w:r>
        <w:t>4.3. Полномочия Исполнительного комитета в области материально-технического обеспечения социально-экономического развития муниципального района.</w:t>
      </w:r>
    </w:p>
    <w:p w:rsidR="0057699D" w:rsidRDefault="0057699D">
      <w:pPr>
        <w:pStyle w:val="ConsPlusNormal"/>
        <w:ind w:firstLine="540"/>
        <w:jc w:val="both"/>
      </w:pPr>
      <w:r>
        <w:t>Исполнительный комитет в области материально-технического обеспечения социально-экономического развития муниципального района:</w:t>
      </w:r>
    </w:p>
    <w:p w:rsidR="0057699D" w:rsidRDefault="0057699D">
      <w:pPr>
        <w:pStyle w:val="ConsPlusNormal"/>
        <w:ind w:firstLine="540"/>
        <w:jc w:val="both"/>
      </w:pPr>
      <w:r>
        <w:t>а) осуществляет материально-техническое обеспечение мероприятий и программ, предусмотренных планом экономического и социального развития муниципального района;</w:t>
      </w:r>
    </w:p>
    <w:p w:rsidR="0057699D" w:rsidRDefault="0057699D">
      <w:pPr>
        <w:pStyle w:val="ConsPlusNormal"/>
        <w:ind w:firstLine="540"/>
        <w:jc w:val="both"/>
      </w:pPr>
      <w:r>
        <w:t>б) взаимодействует с предприятиями, учреждениями, организациями всех форм собственности для привлечения их продукции, товаров и услуг на местный рынок;</w:t>
      </w:r>
    </w:p>
    <w:p w:rsidR="0057699D" w:rsidRDefault="0057699D">
      <w:pPr>
        <w:pStyle w:val="ConsPlusNormal"/>
        <w:ind w:firstLine="540"/>
        <w:jc w:val="both"/>
      </w:pPr>
      <w:proofErr w:type="gramStart"/>
      <w:r>
        <w:t xml:space="preserve">в) осуществляет закупки товаров, работ, услуг для обеспечения муниципальных нужд в соответствии с Федеральным </w:t>
      </w:r>
      <w:hyperlink r:id="rId25" w:history="1">
        <w:r>
          <w:rPr>
            <w:color w:val="0000FF"/>
          </w:rPr>
          <w:t>законом</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w:t>
      </w:r>
      <w:proofErr w:type="gramEnd"/>
    </w:p>
    <w:p w:rsidR="0057699D" w:rsidRDefault="0057699D">
      <w:pPr>
        <w:pStyle w:val="ConsPlusNormal"/>
        <w:jc w:val="both"/>
      </w:pPr>
      <w:r>
        <w:t>(</w:t>
      </w:r>
      <w:proofErr w:type="spellStart"/>
      <w:r>
        <w:t>пп</w:t>
      </w:r>
      <w:proofErr w:type="spellEnd"/>
      <w:r>
        <w:t xml:space="preserve">. "в" в ред. </w:t>
      </w:r>
      <w:hyperlink r:id="rId26" w:history="1">
        <w:r>
          <w:rPr>
            <w:color w:val="0000FF"/>
          </w:rPr>
          <w:t>Решения</w:t>
        </w:r>
      </w:hyperlink>
      <w:r>
        <w:t xml:space="preserve"> Азнакаевского районного Совета от 29.01.2014 N 284-40)</w:t>
      </w:r>
    </w:p>
    <w:p w:rsidR="0057699D" w:rsidRDefault="0057699D">
      <w:pPr>
        <w:pStyle w:val="ConsPlusNormal"/>
        <w:ind w:firstLine="540"/>
        <w:jc w:val="both"/>
      </w:pPr>
      <w:r>
        <w:t>г) осуществляет иные полномочия, предусмотренные федеральным законодательством и законодательством Республики Татарстан.</w:t>
      </w:r>
    </w:p>
    <w:p w:rsidR="0057699D" w:rsidRDefault="0057699D">
      <w:pPr>
        <w:pStyle w:val="ConsPlusNormal"/>
        <w:ind w:firstLine="540"/>
        <w:jc w:val="both"/>
      </w:pPr>
      <w:r>
        <w:t>4.4. Полномочия Исполнительного комитета в области сельского хозяйства, использования земли и охраны природы.</w:t>
      </w:r>
    </w:p>
    <w:p w:rsidR="0057699D" w:rsidRDefault="0057699D">
      <w:pPr>
        <w:pStyle w:val="ConsPlusNormal"/>
        <w:ind w:firstLine="540"/>
        <w:jc w:val="both"/>
      </w:pPr>
      <w:r>
        <w:lastRenderedPageBreak/>
        <w:t>Исполнительный комитет в области сельского хозяйства, использования земли, охраны природы осуществляет следующие полномочия:</w:t>
      </w:r>
    </w:p>
    <w:p w:rsidR="0057699D" w:rsidRDefault="0057699D">
      <w:pPr>
        <w:pStyle w:val="ConsPlusNormal"/>
        <w:ind w:firstLine="540"/>
        <w:jc w:val="both"/>
      </w:pPr>
      <w:r>
        <w:t>а) управляет и распоряжается земельными участками, находящимися в муниципальной собственности, в соответствии с порядком, определенным Представительным органом муниципального района, и в случаях, предусмотренных законодательством, иными участками;</w:t>
      </w:r>
    </w:p>
    <w:p w:rsidR="0057699D" w:rsidRDefault="0057699D">
      <w:pPr>
        <w:pStyle w:val="ConsPlusNormal"/>
        <w:ind w:firstLine="540"/>
        <w:jc w:val="both"/>
      </w:pPr>
      <w:r>
        <w:t>б) переводит земли из одной категории в другую в отношении земель, находящихся в муниципальной и частной собственности, за исключением земель сельскохозяйственного назначения;</w:t>
      </w:r>
    </w:p>
    <w:p w:rsidR="0057699D" w:rsidRDefault="0057699D">
      <w:pPr>
        <w:pStyle w:val="ConsPlusNormal"/>
        <w:ind w:firstLine="540"/>
        <w:jc w:val="both"/>
      </w:pPr>
      <w:r>
        <w:t>в) предоставляет гражданам земельные участки, находящиеся в муниципальной собственности, для целей, не связанных со строительством;</w:t>
      </w:r>
    </w:p>
    <w:p w:rsidR="0057699D" w:rsidRDefault="0057699D">
      <w:pPr>
        <w:pStyle w:val="ConsPlusNormal"/>
        <w:ind w:firstLine="540"/>
        <w:jc w:val="both"/>
      </w:pPr>
      <w:r>
        <w:t>г) утверждает договоры купли-продажи и аренды земельных участков, находящихся в муниципальной собственности;</w:t>
      </w:r>
    </w:p>
    <w:p w:rsidR="0057699D" w:rsidRDefault="0057699D">
      <w:pPr>
        <w:pStyle w:val="ConsPlusNormal"/>
        <w:ind w:firstLine="540"/>
        <w:jc w:val="both"/>
      </w:pPr>
      <w:r>
        <w:t>д) утверждает акты выбора и формирования земельных участков из земель, находящихся в государственной или муниципальной собственности;</w:t>
      </w:r>
    </w:p>
    <w:p w:rsidR="0057699D" w:rsidRDefault="0057699D">
      <w:pPr>
        <w:pStyle w:val="ConsPlusNormal"/>
        <w:ind w:firstLine="540"/>
        <w:jc w:val="both"/>
      </w:pPr>
      <w:r>
        <w:t>е) осуществляет проведение муниципального земельного контроля;</w:t>
      </w:r>
    </w:p>
    <w:p w:rsidR="0057699D" w:rsidRDefault="0057699D">
      <w:pPr>
        <w:pStyle w:val="ConsPlusNormal"/>
        <w:ind w:firstLine="540"/>
        <w:jc w:val="both"/>
      </w:pPr>
      <w:r>
        <w:t>ж) организует и проводит торги (аукционы, конкурсы) по продаже земельных участков;</w:t>
      </w:r>
    </w:p>
    <w:p w:rsidR="0057699D" w:rsidRDefault="0057699D">
      <w:pPr>
        <w:pStyle w:val="ConsPlusNormal"/>
        <w:ind w:firstLine="540"/>
        <w:jc w:val="both"/>
      </w:pPr>
      <w:r>
        <w:t>з) устанавливает и прекращает публичные сервитуты;</w:t>
      </w:r>
    </w:p>
    <w:p w:rsidR="0057699D" w:rsidRDefault="0057699D">
      <w:pPr>
        <w:pStyle w:val="ConsPlusNormal"/>
        <w:ind w:firstLine="540"/>
        <w:jc w:val="both"/>
      </w:pPr>
      <w:r>
        <w:t>и) резервирует земельные участки для муниципальных нужд;</w:t>
      </w:r>
    </w:p>
    <w:p w:rsidR="0057699D" w:rsidRDefault="0057699D">
      <w:pPr>
        <w:pStyle w:val="ConsPlusNormal"/>
        <w:ind w:firstLine="540"/>
        <w:jc w:val="both"/>
      </w:pPr>
      <w:r>
        <w:t>к) дает заключения по планам землеустроительных работ, проводимых на соответствующей территории муниципального района;</w:t>
      </w:r>
    </w:p>
    <w:p w:rsidR="0057699D" w:rsidRDefault="0057699D">
      <w:pPr>
        <w:pStyle w:val="ConsPlusNormal"/>
        <w:ind w:firstLine="540"/>
        <w:jc w:val="both"/>
      </w:pPr>
      <w:r>
        <w:t>л) определяет условия проведения изыскательских работ на соответствующей территории муниципального района;</w:t>
      </w:r>
    </w:p>
    <w:p w:rsidR="0057699D" w:rsidRDefault="0057699D">
      <w:pPr>
        <w:pStyle w:val="ConsPlusNormal"/>
        <w:ind w:firstLine="540"/>
        <w:jc w:val="both"/>
      </w:pPr>
      <w:r>
        <w:t xml:space="preserve">м) осуществляет в </w:t>
      </w:r>
      <w:proofErr w:type="gramStart"/>
      <w:r>
        <w:t>соответствии</w:t>
      </w:r>
      <w:proofErr w:type="gramEnd"/>
      <w:r>
        <w:t xml:space="preserve"> с законодательством управление в области использования и охраны вод, недр, атмосферного воздуха, растительного и животного мира, других природных ресурсов на соответствующей территории муниципального района;</w:t>
      </w:r>
    </w:p>
    <w:p w:rsidR="0057699D" w:rsidRDefault="0057699D">
      <w:pPr>
        <w:pStyle w:val="ConsPlusNormal"/>
        <w:jc w:val="both"/>
      </w:pPr>
      <w:r>
        <w:t>(</w:t>
      </w:r>
      <w:proofErr w:type="spellStart"/>
      <w:r>
        <w:t>пп</w:t>
      </w:r>
      <w:proofErr w:type="spellEnd"/>
      <w:r>
        <w:t xml:space="preserve">. "м" в ред. </w:t>
      </w:r>
      <w:hyperlink r:id="rId27" w:history="1">
        <w:r>
          <w:rPr>
            <w:color w:val="0000FF"/>
          </w:rPr>
          <w:t>Решения</w:t>
        </w:r>
      </w:hyperlink>
      <w:r>
        <w:t xml:space="preserve"> Азнакаевского районного Совета от 31.10.2008 N 217-30)</w:t>
      </w:r>
    </w:p>
    <w:p w:rsidR="0057699D" w:rsidRDefault="0057699D">
      <w:pPr>
        <w:pStyle w:val="ConsPlusNormal"/>
        <w:ind w:firstLine="540"/>
        <w:jc w:val="both"/>
      </w:pPr>
      <w:proofErr w:type="gramStart"/>
      <w:r>
        <w:t>н) осуществляет в пределах, установленных водным законодательством Российской Федерации, полномочий собственника водных объектов, включая обеспечение свободного доступа граждан к водным объектам общего пользования и их береговым полосам;</w:t>
      </w:r>
      <w:proofErr w:type="gramEnd"/>
    </w:p>
    <w:p w:rsidR="0057699D" w:rsidRDefault="0057699D">
      <w:pPr>
        <w:pStyle w:val="ConsPlusNormal"/>
        <w:jc w:val="both"/>
      </w:pPr>
      <w:r>
        <w:t>(</w:t>
      </w:r>
      <w:proofErr w:type="spellStart"/>
      <w:r>
        <w:t>пп</w:t>
      </w:r>
      <w:proofErr w:type="spellEnd"/>
      <w:r>
        <w:t xml:space="preserve">. "н" в ред. </w:t>
      </w:r>
      <w:hyperlink r:id="rId28" w:history="1">
        <w:r>
          <w:rPr>
            <w:color w:val="0000FF"/>
          </w:rPr>
          <w:t>Решения</w:t>
        </w:r>
      </w:hyperlink>
      <w:r>
        <w:t xml:space="preserve"> Азнакаевского районного Совета от 15.03.2012 N 121-18)</w:t>
      </w:r>
    </w:p>
    <w:p w:rsidR="0057699D" w:rsidRDefault="0057699D">
      <w:pPr>
        <w:pStyle w:val="ConsPlusNormal"/>
        <w:ind w:firstLine="540"/>
        <w:jc w:val="both"/>
      </w:pPr>
      <w:r>
        <w:t xml:space="preserve">о) утратил силу с 15 марта 2012 года. - </w:t>
      </w:r>
      <w:hyperlink r:id="rId29" w:history="1">
        <w:r>
          <w:rPr>
            <w:color w:val="0000FF"/>
          </w:rPr>
          <w:t>Решение</w:t>
        </w:r>
      </w:hyperlink>
      <w:r>
        <w:t xml:space="preserve"> Азнакаевского районного Совета от 15.03.2012 N 121-18;</w:t>
      </w:r>
    </w:p>
    <w:p w:rsidR="0057699D" w:rsidRDefault="0057699D">
      <w:pPr>
        <w:pStyle w:val="ConsPlusNormal"/>
        <w:ind w:firstLine="540"/>
        <w:jc w:val="both"/>
      </w:pPr>
      <w:r>
        <w:t xml:space="preserve">п) </w:t>
      </w:r>
      <w:proofErr w:type="gramStart"/>
      <w:r>
        <w:t>исключен</w:t>
      </w:r>
      <w:proofErr w:type="gramEnd"/>
      <w:r>
        <w:t xml:space="preserve"> с 31 октября 2008 года. - </w:t>
      </w:r>
      <w:hyperlink r:id="rId30" w:history="1">
        <w:r>
          <w:rPr>
            <w:color w:val="0000FF"/>
          </w:rPr>
          <w:t>Решение</w:t>
        </w:r>
      </w:hyperlink>
      <w:r>
        <w:t xml:space="preserve"> Азнакаевского районного Совета от 31.10.2008 N 217-30;</w:t>
      </w:r>
    </w:p>
    <w:p w:rsidR="0057699D" w:rsidRDefault="0057699D">
      <w:pPr>
        <w:pStyle w:val="ConsPlusNormal"/>
        <w:ind w:firstLine="540"/>
        <w:jc w:val="both"/>
      </w:pPr>
      <w:r>
        <w:t>р) обеспечивает проведение на территории муниципального района мероприятий по охране окружающей природной среды;</w:t>
      </w:r>
    </w:p>
    <w:p w:rsidR="0057699D" w:rsidRDefault="0057699D">
      <w:pPr>
        <w:pStyle w:val="ConsPlusNormal"/>
        <w:ind w:firstLine="540"/>
        <w:jc w:val="both"/>
      </w:pPr>
      <w:r>
        <w:t>с) организует проведение на территории муниципального района гигиенических и санитарно-эпидемиологических мероприятий, а также обеспечивает соблюдение санитарных правил, норм и гигиенических нормативов;</w:t>
      </w:r>
    </w:p>
    <w:p w:rsidR="0057699D" w:rsidRDefault="0057699D">
      <w:pPr>
        <w:pStyle w:val="ConsPlusNormal"/>
        <w:ind w:firstLine="540"/>
        <w:jc w:val="both"/>
      </w:pPr>
      <w:r>
        <w:t xml:space="preserve">т) </w:t>
      </w:r>
      <w:proofErr w:type="gramStart"/>
      <w:r>
        <w:t>исключен</w:t>
      </w:r>
      <w:proofErr w:type="gramEnd"/>
      <w:r>
        <w:t xml:space="preserve"> с 31 октября 2008 года. - </w:t>
      </w:r>
      <w:hyperlink r:id="rId31" w:history="1">
        <w:r>
          <w:rPr>
            <w:color w:val="0000FF"/>
          </w:rPr>
          <w:t>Решение</w:t>
        </w:r>
      </w:hyperlink>
      <w:r>
        <w:t xml:space="preserve"> Азнакаевского районного Совета от 31.10.2008 N 217-30;</w:t>
      </w:r>
    </w:p>
    <w:p w:rsidR="0057699D" w:rsidRDefault="0057699D">
      <w:pPr>
        <w:pStyle w:val="ConsPlusNormal"/>
        <w:ind w:firstLine="540"/>
        <w:jc w:val="both"/>
      </w:pPr>
      <w:r>
        <w:t>у) информирует население об экологической обстановке, принимает в случае стихийных бедствий и аварий меры по обеспечению безопасности населения, сообщает в соответствующие органы о действиях предприятий, учреждений, организаций и граждан, представляющих угрозу окружающей среде, нарушающих законодательство о природопользовании;</w:t>
      </w:r>
    </w:p>
    <w:p w:rsidR="0057699D" w:rsidRDefault="0057699D">
      <w:pPr>
        <w:pStyle w:val="ConsPlusNormal"/>
        <w:ind w:firstLine="540"/>
        <w:jc w:val="both"/>
      </w:pPr>
      <w:r>
        <w:t>ф) осуществляет иные полномочия, предусмотренные федеральным законодательством и законодательством Республики Татарстан.</w:t>
      </w:r>
    </w:p>
    <w:p w:rsidR="0057699D" w:rsidRDefault="0057699D">
      <w:pPr>
        <w:pStyle w:val="ConsPlusNormal"/>
        <w:ind w:firstLine="540"/>
        <w:jc w:val="both"/>
      </w:pPr>
      <w:r>
        <w:t>4.5. Полномочия Исполнительного комитета в области строительства, транспорта и связи.</w:t>
      </w:r>
    </w:p>
    <w:p w:rsidR="0057699D" w:rsidRDefault="0057699D">
      <w:pPr>
        <w:pStyle w:val="ConsPlusNormal"/>
        <w:ind w:firstLine="540"/>
        <w:jc w:val="both"/>
      </w:pPr>
      <w:r>
        <w:t>Исполнительный комитет в области строительства, транспорта и связи осуществляет следующие полномочия:</w:t>
      </w:r>
    </w:p>
    <w:p w:rsidR="0057699D" w:rsidRDefault="0057699D">
      <w:pPr>
        <w:pStyle w:val="ConsPlusNormal"/>
        <w:ind w:firstLine="540"/>
        <w:jc w:val="both"/>
      </w:pPr>
      <w:r>
        <w:t>а) разрабатывает и вносит на утверждение Представительного органа муниципального района правила застройки, градостроительную документацию о градостроительном планировании развития территории муниципального района и о его застройке, схемы и проекты развития инженерной, транспортной и социальной инфраструктур и благоустройства муниципального района, иную градостроительную документацию, обеспечивает реализацию утвержденной градостроительной документации;</w:t>
      </w:r>
    </w:p>
    <w:p w:rsidR="0057699D" w:rsidRDefault="0057699D">
      <w:pPr>
        <w:pStyle w:val="ConsPlusNormal"/>
        <w:ind w:firstLine="540"/>
        <w:jc w:val="both"/>
      </w:pPr>
      <w:r>
        <w:t xml:space="preserve">б) осуществляет </w:t>
      </w:r>
      <w:proofErr w:type="gramStart"/>
      <w:r>
        <w:t>контроль за</w:t>
      </w:r>
      <w:proofErr w:type="gramEnd"/>
      <w:r>
        <w:t xml:space="preserve"> соблюдением утвержденных проектов строительства объектов жилищно-коммунального хозяйства и производственного назначения, организует экспертизу </w:t>
      </w:r>
      <w:r>
        <w:lastRenderedPageBreak/>
        <w:t>проектов;</w:t>
      </w:r>
    </w:p>
    <w:p w:rsidR="0057699D" w:rsidRDefault="0057699D">
      <w:pPr>
        <w:pStyle w:val="ConsPlusNormal"/>
        <w:ind w:firstLine="540"/>
        <w:jc w:val="both"/>
      </w:pPr>
      <w:r>
        <w:t>в) разрабатывает проект черты муниципального образования и вносит в соответствующий орган государственной власти предложения об ее утверждении;</w:t>
      </w:r>
    </w:p>
    <w:p w:rsidR="0057699D" w:rsidRDefault="0057699D">
      <w:pPr>
        <w:pStyle w:val="ConsPlusNormal"/>
        <w:ind w:firstLine="540"/>
        <w:jc w:val="both"/>
      </w:pPr>
      <w:r>
        <w:t>г) организует проведение инвентаризации земель, других объектов недвижимости муниципального образования;</w:t>
      </w:r>
    </w:p>
    <w:p w:rsidR="0057699D" w:rsidRDefault="0057699D">
      <w:pPr>
        <w:pStyle w:val="ConsPlusNormal"/>
        <w:ind w:firstLine="540"/>
        <w:jc w:val="both"/>
      </w:pPr>
      <w:r>
        <w:t xml:space="preserve">д) выдает в установленном </w:t>
      </w:r>
      <w:proofErr w:type="gramStart"/>
      <w:r>
        <w:t>порядке</w:t>
      </w:r>
      <w:proofErr w:type="gramEnd"/>
      <w:r>
        <w:t xml:space="preserve"> разрешения на строительство объектов недвижимости;</w:t>
      </w:r>
    </w:p>
    <w:p w:rsidR="0057699D" w:rsidRDefault="0057699D">
      <w:pPr>
        <w:pStyle w:val="ConsPlusNormal"/>
        <w:ind w:firstLine="540"/>
        <w:jc w:val="both"/>
      </w:pPr>
      <w:r>
        <w:t>е) выступает заказчиком на строительство и ремонт объектов социальной и производственной инфраструктуры, создаваемых за счет средств местного бюджета или на основе долевого участия;</w:t>
      </w:r>
    </w:p>
    <w:p w:rsidR="0057699D" w:rsidRDefault="0057699D">
      <w:pPr>
        <w:pStyle w:val="ConsPlusNormal"/>
        <w:ind w:firstLine="540"/>
        <w:jc w:val="both"/>
      </w:pPr>
      <w:r>
        <w:t>ж) рассматривает предложения о размещении новых объектов производственного назначения на территории муниципального района и согласовывает их строительство в соответствии с законодательством;</w:t>
      </w:r>
    </w:p>
    <w:p w:rsidR="0057699D" w:rsidRDefault="0057699D">
      <w:pPr>
        <w:pStyle w:val="ConsPlusNormal"/>
        <w:ind w:firstLine="540"/>
        <w:jc w:val="both"/>
      </w:pPr>
      <w:r>
        <w:t>з) назначает приемные комиссии, утверждает акты о приеме в эксплуатацию законченных строительством объектов жилищно-гражданского назначения, а также принимает участие в приеме в эксплуатацию других законченных строительством объектов, относящихся к муниципальной собственности муниципального района;</w:t>
      </w:r>
    </w:p>
    <w:p w:rsidR="0057699D" w:rsidRDefault="0057699D">
      <w:pPr>
        <w:pStyle w:val="ConsPlusNormal"/>
        <w:ind w:firstLine="540"/>
        <w:jc w:val="both"/>
      </w:pPr>
      <w:r>
        <w:t>и) привлекает на договорной основе предприятия, другие организации к участию в развитии мощностей строительства, производства строительных материалов для выполнения работ в муниципальном районе;</w:t>
      </w:r>
    </w:p>
    <w:p w:rsidR="0057699D" w:rsidRDefault="0057699D">
      <w:pPr>
        <w:pStyle w:val="ConsPlusNormal"/>
        <w:ind w:firstLine="540"/>
        <w:jc w:val="both"/>
      </w:pPr>
      <w:r>
        <w:t>к) создает условия для предоставления транспортных услуг населению и организации транспортного обслуживания населения в границах муниципального района в соответствии с законодательством;</w:t>
      </w:r>
    </w:p>
    <w:p w:rsidR="0057699D" w:rsidRDefault="0057699D">
      <w:pPr>
        <w:pStyle w:val="ConsPlusNormal"/>
        <w:ind w:firstLine="540"/>
        <w:jc w:val="both"/>
      </w:pPr>
      <w:r>
        <w:t xml:space="preserve">л) взаимодействует с предприятиями связи, обеспечивает развитие местного радио и телевидения и способствует расширению </w:t>
      </w:r>
      <w:proofErr w:type="gramStart"/>
      <w:r>
        <w:t>Интернет-сети</w:t>
      </w:r>
      <w:proofErr w:type="gramEnd"/>
      <w:r>
        <w:t>;</w:t>
      </w:r>
    </w:p>
    <w:p w:rsidR="0057699D" w:rsidRDefault="0057699D">
      <w:pPr>
        <w:pStyle w:val="ConsPlusNormal"/>
        <w:ind w:firstLine="540"/>
        <w:jc w:val="both"/>
      </w:pPr>
      <w:r>
        <w:t>м) осуществляет иные полномочия, предусмотренные федеральным законодательством и законодательством Республики Татарстан.</w:t>
      </w:r>
    </w:p>
    <w:p w:rsidR="0057699D" w:rsidRDefault="0057699D">
      <w:pPr>
        <w:pStyle w:val="ConsPlusNormal"/>
        <w:ind w:firstLine="540"/>
        <w:jc w:val="both"/>
      </w:pPr>
      <w:r>
        <w:t>4.6. Полномочия Исполнительного комитета в области жилищного хозяйства, коммунально-бытового и торгового обслуживания населения муниципального района.</w:t>
      </w:r>
    </w:p>
    <w:p w:rsidR="0057699D" w:rsidRDefault="0057699D">
      <w:pPr>
        <w:pStyle w:val="ConsPlusNormal"/>
        <w:ind w:firstLine="540"/>
        <w:jc w:val="both"/>
      </w:pPr>
      <w:r>
        <w:t>Исполнительный комитет в области жилищного хозяйства, коммунально-бытового и торгового обслуживания населения муниципального района осуществляет следующие полномочия:</w:t>
      </w:r>
    </w:p>
    <w:p w:rsidR="0057699D" w:rsidRDefault="0057699D">
      <w:pPr>
        <w:pStyle w:val="ConsPlusNormal"/>
        <w:ind w:firstLine="540"/>
        <w:jc w:val="both"/>
      </w:pPr>
      <w:r>
        <w:t>а) организует эксплуатацию муниципального жилищного фонда, объектов коммунального и дорожного хозяйства, объектов торговли, общественного питания и бытового обслуживания населения, входящих в состав муниципальной собственности;</w:t>
      </w:r>
    </w:p>
    <w:p w:rsidR="0057699D" w:rsidRDefault="0057699D">
      <w:pPr>
        <w:pStyle w:val="ConsPlusNormal"/>
        <w:ind w:firstLine="540"/>
        <w:jc w:val="both"/>
      </w:pPr>
      <w:r>
        <w:t xml:space="preserve">б) распределяет в установленном </w:t>
      </w:r>
      <w:proofErr w:type="gramStart"/>
      <w:r>
        <w:t>порядке</w:t>
      </w:r>
      <w:proofErr w:type="gramEnd"/>
      <w:r>
        <w:t xml:space="preserve"> муниципальный жилищный фонд, ведет учет граждан, нуждающихся в улучшении жилищных условий, и предоставляет им жилые помещения в домах муниципального жилищного фонда. Осуществляет приватизацию, продажу домов и квартир, использование жилых помещений в </w:t>
      </w:r>
      <w:proofErr w:type="gramStart"/>
      <w:r>
        <w:t>соответствии</w:t>
      </w:r>
      <w:proofErr w:type="gramEnd"/>
      <w:r>
        <w:t xml:space="preserve"> с порядком, утвержденным Представительным органом муниципального района;</w:t>
      </w:r>
    </w:p>
    <w:p w:rsidR="0057699D" w:rsidRDefault="0057699D">
      <w:pPr>
        <w:pStyle w:val="ConsPlusNormal"/>
        <w:ind w:firstLine="540"/>
        <w:jc w:val="both"/>
      </w:pPr>
      <w:r>
        <w:t>в) осуществляет контроль за надлежащей эксплуатацией муниципального жилищного фонда, объектов коммунального хозяйства, торговли, общественного питания и бытового обслуживания, устойчивой работой объектов вод</w:t>
      </w:r>
      <w:proofErr w:type="gramStart"/>
      <w:r>
        <w:t>о-</w:t>
      </w:r>
      <w:proofErr w:type="gramEnd"/>
      <w:r>
        <w:t>, газо-, тепло-, энергоснабжения, находящихся в муниципальной собственности; принимает меры по обеспечению населения топливом;</w:t>
      </w:r>
    </w:p>
    <w:p w:rsidR="0057699D" w:rsidRDefault="0057699D">
      <w:pPr>
        <w:pStyle w:val="ConsPlusNormal"/>
        <w:ind w:firstLine="540"/>
        <w:jc w:val="both"/>
      </w:pPr>
      <w:r>
        <w:t>г) дает заключения предприятиям, учреждениям, организациям, не находящимся в муниципальной собственности, по планам строительства электрических, водопроводных, канализационных, тепловых и газовых сетей и сооружений, автодорог;</w:t>
      </w:r>
    </w:p>
    <w:p w:rsidR="0057699D" w:rsidRDefault="0057699D">
      <w:pPr>
        <w:pStyle w:val="ConsPlusNormal"/>
        <w:ind w:firstLine="540"/>
        <w:jc w:val="both"/>
      </w:pPr>
      <w:r>
        <w:t>д) организует благоустройство территории, привлекает на договорной основе к этой работе предприятия, организации, учреждения, а также население; контролирует благоустройство производственных территорий, осуществляет озеленение, охрану зеленых насаждений и водоемов, создает места отдыха граждан; присваивает наименование улицам и другим частям населенных пунктов, устанавливает нумерацию домов;</w:t>
      </w:r>
    </w:p>
    <w:p w:rsidR="0057699D" w:rsidRDefault="0057699D">
      <w:pPr>
        <w:pStyle w:val="ConsPlusNormal"/>
        <w:ind w:firstLine="540"/>
        <w:jc w:val="both"/>
      </w:pPr>
      <w:r>
        <w:t>е) устанавливает удобный для населения режим работы муниципальных предприятий коммунального хозяйства, торговли, общественного питания, бытового обслуживания населения муниципального района;</w:t>
      </w:r>
    </w:p>
    <w:p w:rsidR="0057699D" w:rsidRDefault="0057699D">
      <w:pPr>
        <w:pStyle w:val="ConsPlusNormal"/>
        <w:ind w:firstLine="540"/>
        <w:jc w:val="both"/>
      </w:pPr>
      <w:r>
        <w:t xml:space="preserve">ж) организует ярмарки; в </w:t>
      </w:r>
      <w:proofErr w:type="gramStart"/>
      <w:r>
        <w:t>соответствии</w:t>
      </w:r>
      <w:proofErr w:type="gramEnd"/>
      <w:r>
        <w:t xml:space="preserve"> с законодательством контролирует соблюдение правил торговли, санитарное состояние мест торговли;</w:t>
      </w:r>
    </w:p>
    <w:p w:rsidR="0057699D" w:rsidRDefault="0057699D">
      <w:pPr>
        <w:pStyle w:val="ConsPlusNormal"/>
        <w:ind w:firstLine="540"/>
        <w:jc w:val="both"/>
      </w:pPr>
      <w:r>
        <w:t xml:space="preserve">з) ведает кладбищами, обеспечивает содержание в надлежащем </w:t>
      </w:r>
      <w:proofErr w:type="gramStart"/>
      <w:r>
        <w:t>состоянии</w:t>
      </w:r>
      <w:proofErr w:type="gramEnd"/>
      <w:r>
        <w:t xml:space="preserve"> иных мест захоронения;</w:t>
      </w:r>
    </w:p>
    <w:p w:rsidR="0057699D" w:rsidRDefault="0057699D">
      <w:pPr>
        <w:pStyle w:val="ConsPlusNormal"/>
        <w:ind w:firstLine="540"/>
        <w:jc w:val="both"/>
      </w:pPr>
      <w:r>
        <w:lastRenderedPageBreak/>
        <w:t>и) осуществляет иные полномочия, предусмотренные федеральным законодательством и законодательством Республики Татарстан.</w:t>
      </w:r>
    </w:p>
    <w:p w:rsidR="0057699D" w:rsidRDefault="0057699D">
      <w:pPr>
        <w:pStyle w:val="ConsPlusNormal"/>
        <w:ind w:firstLine="540"/>
        <w:jc w:val="both"/>
      </w:pPr>
      <w:r>
        <w:t>4.7. Полномочия Исполнительного комитета в области социально-культурного обслуживания населения.</w:t>
      </w:r>
    </w:p>
    <w:p w:rsidR="0057699D" w:rsidRDefault="0057699D">
      <w:pPr>
        <w:pStyle w:val="ConsPlusNormal"/>
        <w:ind w:firstLine="540"/>
        <w:jc w:val="both"/>
      </w:pPr>
      <w:r>
        <w:t>Исполнительный комитет в области здравоохранения и образования, социально-культурного обслуживания населения осуществляет следующие полномочия:</w:t>
      </w:r>
    </w:p>
    <w:p w:rsidR="0057699D" w:rsidRDefault="0057699D">
      <w:pPr>
        <w:pStyle w:val="ConsPlusNormal"/>
        <w:ind w:firstLine="540"/>
        <w:jc w:val="both"/>
      </w:pPr>
      <w:r>
        <w:t xml:space="preserve">а) управляет всеми находящимися в </w:t>
      </w:r>
      <w:proofErr w:type="gramStart"/>
      <w:r>
        <w:t>ведении</w:t>
      </w:r>
      <w:proofErr w:type="gramEnd"/>
      <w:r>
        <w:t xml:space="preserve"> муниципальными учреждениями образования, культуры, здравоохранения, социального обеспечения, физкультурно-спортивными учреждениями; обеспечивает их материально-техническое снабжение; заслушивает отчеты об их деятельности руководителей этих учреждений;</w:t>
      </w:r>
    </w:p>
    <w:p w:rsidR="0057699D" w:rsidRDefault="0057699D">
      <w:pPr>
        <w:pStyle w:val="ConsPlusNormal"/>
        <w:ind w:firstLine="540"/>
        <w:jc w:val="both"/>
      </w:pPr>
      <w:r>
        <w:t>б) планирует развитие на территории муниципального района сети учреждений образования, организует оказание им методической помощи; содействует организации трудового обучения и профориентации школьников;</w:t>
      </w:r>
    </w:p>
    <w:p w:rsidR="0057699D" w:rsidRDefault="0057699D">
      <w:pPr>
        <w:pStyle w:val="ConsPlusNormal"/>
        <w:ind w:firstLine="540"/>
        <w:jc w:val="both"/>
      </w:pPr>
      <w:r>
        <w:t>в) организует на территории муниципального района работу культурно-просветительных учреждений;</w:t>
      </w:r>
    </w:p>
    <w:p w:rsidR="0057699D" w:rsidRDefault="0057699D">
      <w:pPr>
        <w:pStyle w:val="ConsPlusNormal"/>
        <w:ind w:firstLine="540"/>
        <w:jc w:val="both"/>
      </w:pPr>
      <w:r>
        <w:t>г) организует охрану и использование памятников природы, культуры, истории, находящихся в муниципальной собственности;</w:t>
      </w:r>
    </w:p>
    <w:p w:rsidR="0057699D" w:rsidRDefault="0057699D">
      <w:pPr>
        <w:pStyle w:val="ConsPlusNormal"/>
        <w:ind w:firstLine="540"/>
        <w:jc w:val="both"/>
      </w:pPr>
      <w:r>
        <w:t>д) создает объекты социально-культурного, физкультурно-спортивного назначения, туризма, организует кин</w:t>
      </w:r>
      <w:proofErr w:type="gramStart"/>
      <w:r>
        <w:t>о-</w:t>
      </w:r>
      <w:proofErr w:type="gramEnd"/>
      <w:r>
        <w:t xml:space="preserve"> и </w:t>
      </w:r>
      <w:proofErr w:type="spellStart"/>
      <w:r>
        <w:t>видеообслуживание</w:t>
      </w:r>
      <w:proofErr w:type="spellEnd"/>
      <w:r>
        <w:t xml:space="preserve"> населения муниципального района;</w:t>
      </w:r>
    </w:p>
    <w:p w:rsidR="0057699D" w:rsidRDefault="0057699D">
      <w:pPr>
        <w:pStyle w:val="ConsPlusNormal"/>
        <w:ind w:firstLine="540"/>
        <w:jc w:val="both"/>
      </w:pPr>
      <w:r>
        <w:t>е) разрабатывает комплексные программы укрепления здоровья и профилактики заболевания населения;</w:t>
      </w:r>
    </w:p>
    <w:p w:rsidR="0057699D" w:rsidRDefault="0057699D">
      <w:pPr>
        <w:pStyle w:val="ConsPlusNormal"/>
        <w:ind w:firstLine="540"/>
        <w:jc w:val="both"/>
      </w:pPr>
      <w:r>
        <w:t>ж) организует проведение мероприятий в области образования, здравоохранения, культуры, спорта и туризма на территории муниципального района;</w:t>
      </w:r>
    </w:p>
    <w:p w:rsidR="0057699D" w:rsidRDefault="0057699D">
      <w:pPr>
        <w:pStyle w:val="ConsPlusNormal"/>
        <w:ind w:firstLine="540"/>
        <w:jc w:val="both"/>
      </w:pPr>
      <w:r>
        <w:t>з) осуществляет иные полномочия, предусмотренные федеральным законодательством и законодательством Республики Татарстан.</w:t>
      </w:r>
    </w:p>
    <w:p w:rsidR="0057699D" w:rsidRDefault="0057699D">
      <w:pPr>
        <w:pStyle w:val="ConsPlusNormal"/>
        <w:ind w:firstLine="540"/>
        <w:jc w:val="both"/>
      </w:pPr>
      <w:r>
        <w:t>4.8. Полномочия Исполнительного комитета в области социальной защиты населения.</w:t>
      </w:r>
    </w:p>
    <w:p w:rsidR="0057699D" w:rsidRDefault="0057699D">
      <w:pPr>
        <w:pStyle w:val="ConsPlusNormal"/>
        <w:ind w:firstLine="540"/>
        <w:jc w:val="both"/>
      </w:pPr>
      <w:r>
        <w:t>Исполнительный комитет в области социальной защиты населения осуществляет следующие полномочия:</w:t>
      </w:r>
    </w:p>
    <w:p w:rsidR="0057699D" w:rsidRDefault="0057699D">
      <w:pPr>
        <w:pStyle w:val="ConsPlusNormal"/>
        <w:ind w:firstLine="540"/>
        <w:jc w:val="both"/>
      </w:pPr>
      <w:r>
        <w:t xml:space="preserve">а) взаимодействует с государственными учреждениями службы медико-социальной экспертизы, в </w:t>
      </w:r>
      <w:proofErr w:type="gramStart"/>
      <w:r>
        <w:t>пределах</w:t>
      </w:r>
      <w:proofErr w:type="gramEnd"/>
      <w:r>
        <w:t xml:space="preserve"> своей компетенции назначает и выплачивает доплаты к пенсиям, пособиям;</w:t>
      </w:r>
    </w:p>
    <w:p w:rsidR="0057699D" w:rsidRDefault="0057699D">
      <w:pPr>
        <w:pStyle w:val="ConsPlusNormal"/>
        <w:ind w:firstLine="540"/>
        <w:jc w:val="both"/>
      </w:pPr>
      <w:r>
        <w:t>б) организует учет лиц, помощь которым осуществляется за счет средств местного бюджета;</w:t>
      </w:r>
    </w:p>
    <w:p w:rsidR="0057699D" w:rsidRDefault="0057699D">
      <w:pPr>
        <w:pStyle w:val="ConsPlusNormal"/>
        <w:ind w:firstLine="540"/>
        <w:jc w:val="both"/>
      </w:pPr>
      <w:proofErr w:type="gramStart"/>
      <w:r>
        <w:t>в) принимает меры по улучшению жилищных и материально-бытовых условий семей, потерявших кормильца, инвалидов и престарелых граждан, нуждающихся в уходе, а также меры по социальному обеспечению нуждающихся граждан;</w:t>
      </w:r>
      <w:proofErr w:type="gramEnd"/>
    </w:p>
    <w:p w:rsidR="0057699D" w:rsidRDefault="0057699D">
      <w:pPr>
        <w:pStyle w:val="ConsPlusNormal"/>
        <w:ind w:firstLine="540"/>
        <w:jc w:val="both"/>
      </w:pPr>
      <w:r>
        <w:t>г) содействует созданию необходимых жилищных условий для уволенных в запас военнослужащих и их семей;</w:t>
      </w:r>
    </w:p>
    <w:p w:rsidR="0057699D" w:rsidRDefault="0057699D">
      <w:pPr>
        <w:pStyle w:val="ConsPlusNormal"/>
        <w:ind w:firstLine="540"/>
        <w:jc w:val="both"/>
      </w:pPr>
      <w:proofErr w:type="gramStart"/>
      <w:r>
        <w:t>д) предоставляет в пределах своих полномочий льготы и преимущества, связанные с охраной материнства и детства, улучшением условий жизни многодетных семей, обеспечивает устройство детей, оставшихся без попечения родителей, в детские дома, школы-интернаты и на воспитание в семьи граждан;</w:t>
      </w:r>
      <w:proofErr w:type="gramEnd"/>
    </w:p>
    <w:p w:rsidR="0057699D" w:rsidRDefault="0057699D">
      <w:pPr>
        <w:pStyle w:val="ConsPlusNormal"/>
        <w:ind w:firstLine="540"/>
        <w:jc w:val="both"/>
      </w:pPr>
      <w:r>
        <w:t xml:space="preserve">е) решает вопросы опеки и попечительства в </w:t>
      </w:r>
      <w:proofErr w:type="gramStart"/>
      <w:r>
        <w:t>соответствии</w:t>
      </w:r>
      <w:proofErr w:type="gramEnd"/>
      <w:r>
        <w:t xml:space="preserve"> с законодательством, дает согласие на сделки с имуществом, денежными вкладами несовершеннолетних;</w:t>
      </w:r>
    </w:p>
    <w:p w:rsidR="0057699D" w:rsidRDefault="0057699D">
      <w:pPr>
        <w:pStyle w:val="ConsPlusNormal"/>
        <w:ind w:firstLine="540"/>
        <w:jc w:val="both"/>
      </w:pPr>
      <w:r>
        <w:t xml:space="preserve">ж) разрабатывает и реализует программы </w:t>
      </w:r>
      <w:proofErr w:type="gramStart"/>
      <w:r>
        <w:t>повышения уровня занятости населения муниципального района</w:t>
      </w:r>
      <w:proofErr w:type="gramEnd"/>
      <w:r>
        <w:t>;</w:t>
      </w:r>
    </w:p>
    <w:p w:rsidR="0057699D" w:rsidRDefault="0057699D">
      <w:pPr>
        <w:pStyle w:val="ConsPlusNormal"/>
        <w:ind w:firstLine="540"/>
        <w:jc w:val="both"/>
      </w:pPr>
      <w:r>
        <w:t>з) осуществляет иные полномочия, предусмотренные федеральным законодательством и законодательством Республики Татарстан;</w:t>
      </w:r>
    </w:p>
    <w:p w:rsidR="0057699D" w:rsidRDefault="0057699D">
      <w:pPr>
        <w:pStyle w:val="ConsPlusNormal"/>
        <w:ind w:firstLine="540"/>
        <w:jc w:val="both"/>
      </w:pPr>
      <w:r>
        <w:t xml:space="preserve">к) регистрирует акты гражданского состояния в </w:t>
      </w:r>
      <w:proofErr w:type="gramStart"/>
      <w:r>
        <w:t>соответствии</w:t>
      </w:r>
      <w:proofErr w:type="gramEnd"/>
      <w:r>
        <w:t xml:space="preserve"> с законодательством.</w:t>
      </w:r>
    </w:p>
    <w:p w:rsidR="0057699D" w:rsidRDefault="0057699D">
      <w:pPr>
        <w:pStyle w:val="ConsPlusNormal"/>
        <w:ind w:firstLine="540"/>
        <w:jc w:val="both"/>
      </w:pPr>
      <w:r>
        <w:t>4.9. Полномочия Исполнительного комитета в области обеспечения правопорядка.</w:t>
      </w:r>
    </w:p>
    <w:p w:rsidR="0057699D" w:rsidRDefault="0057699D">
      <w:pPr>
        <w:pStyle w:val="ConsPlusNormal"/>
        <w:ind w:firstLine="540"/>
        <w:jc w:val="both"/>
      </w:pPr>
      <w:r>
        <w:t>Исполнительный комитет в области обеспечения правопорядка осуществляет следующие полномочия:</w:t>
      </w:r>
    </w:p>
    <w:p w:rsidR="0057699D" w:rsidRDefault="0057699D">
      <w:pPr>
        <w:pStyle w:val="ConsPlusNormal"/>
        <w:ind w:firstLine="540"/>
        <w:jc w:val="both"/>
      </w:pPr>
      <w:proofErr w:type="gramStart"/>
      <w:r>
        <w:t>а) осуществляет в случае стихийных бедствий, экологических катастроф, эпидемий, эпизоотий, пожаров, массовых нарушений общественного порядка предусмотренные законом меры, связанные со спасением и охраной жизни людей, защитой их здоровья и прав, сохранением материальных ценностей, поддержанием порядка, обеспечением деятельности предприятий, учреждений, организаций, организует проведение противопожарных мероприятий;</w:t>
      </w:r>
      <w:proofErr w:type="gramEnd"/>
    </w:p>
    <w:p w:rsidR="0057699D" w:rsidRDefault="0057699D">
      <w:pPr>
        <w:pStyle w:val="ConsPlusNormal"/>
        <w:ind w:firstLine="540"/>
        <w:jc w:val="both"/>
      </w:pPr>
      <w:r>
        <w:t xml:space="preserve">б) устанавливает дополнительную численность подразделений милиции общественной безопасности муниципального района, оказывает содействие (в пределах своей компетенции) </w:t>
      </w:r>
      <w:r>
        <w:lastRenderedPageBreak/>
        <w:t>деятельности отдела внутренних дел муниципального района, организует прием населения, а также рассмотрение жалоб, заявлений и предложений граждан, принимает по ним необходимые меры в пределах своей компетенции;</w:t>
      </w:r>
    </w:p>
    <w:p w:rsidR="0057699D" w:rsidRDefault="0057699D">
      <w:pPr>
        <w:pStyle w:val="ConsPlusNormal"/>
        <w:ind w:firstLine="540"/>
        <w:jc w:val="both"/>
      </w:pPr>
      <w:r>
        <w:t>г) осуществляет иные полномочия, предусмотренные федеральным законодательством и законодательством Республики Татарстан.</w:t>
      </w:r>
    </w:p>
    <w:p w:rsidR="0057699D" w:rsidRDefault="0057699D">
      <w:pPr>
        <w:pStyle w:val="ConsPlusNormal"/>
        <w:jc w:val="center"/>
      </w:pPr>
    </w:p>
    <w:p w:rsidR="0057699D" w:rsidRDefault="0057699D">
      <w:pPr>
        <w:pStyle w:val="ConsPlusNormal"/>
        <w:jc w:val="center"/>
      </w:pPr>
      <w:r>
        <w:t>5. РУКОВОДИТЕЛЬ ИСПОЛНИТЕЛЬНОГО КОМИТЕТА</w:t>
      </w:r>
    </w:p>
    <w:p w:rsidR="0057699D" w:rsidRDefault="0057699D">
      <w:pPr>
        <w:pStyle w:val="ConsPlusNormal"/>
        <w:jc w:val="center"/>
      </w:pPr>
    </w:p>
    <w:p w:rsidR="0057699D" w:rsidRDefault="0057699D">
      <w:pPr>
        <w:pStyle w:val="ConsPlusNormal"/>
        <w:ind w:firstLine="540"/>
        <w:jc w:val="both"/>
      </w:pPr>
      <w:r>
        <w:t>5.1. Исполнительным комитетом муниципального района руководит руководитель Исполнительного комитета муниципального района (далее - Руководитель Исполнительного комитета) на принципах единоначалия.</w:t>
      </w:r>
    </w:p>
    <w:p w:rsidR="0057699D" w:rsidRDefault="0057699D">
      <w:pPr>
        <w:pStyle w:val="ConsPlusNormal"/>
        <w:ind w:firstLine="540"/>
        <w:jc w:val="both"/>
      </w:pPr>
      <w:r>
        <w:t xml:space="preserve">5.2. Руководителем Исполнительного комитета является лицо, назначаемое на данную должность Представительным органом муниципального района по результатам конкурса на замещение указанной должности на срок полномочий, определяемый </w:t>
      </w:r>
      <w:hyperlink r:id="rId32" w:history="1">
        <w:r>
          <w:rPr>
            <w:color w:val="0000FF"/>
          </w:rPr>
          <w:t>Уставом</w:t>
        </w:r>
      </w:hyperlink>
      <w:r>
        <w:t xml:space="preserve"> муниципального района. Контракт с Руководителем Исполнительного комитета заключается Главой муниципального района.</w:t>
      </w:r>
    </w:p>
    <w:p w:rsidR="0057699D" w:rsidRDefault="0057699D">
      <w:pPr>
        <w:pStyle w:val="ConsPlusNormal"/>
        <w:ind w:firstLine="540"/>
        <w:jc w:val="both"/>
      </w:pPr>
      <w:r>
        <w:t>5.3. В своей деятельности Руководитель Исполнительного комитета подконтролен и подотчетен Представительному органу муниципального района и несет персональную ответственность за выполнение возложенных на Исполнительный комитет задач и осуществление им своих функций.</w:t>
      </w:r>
    </w:p>
    <w:p w:rsidR="0057699D" w:rsidRDefault="0057699D">
      <w:pPr>
        <w:pStyle w:val="ConsPlusNormal"/>
        <w:ind w:firstLine="540"/>
        <w:jc w:val="both"/>
      </w:pPr>
      <w:r>
        <w:t>5.4. В случае временного отсутствия Руководителя Исполнительного комитета его обязанности исполняет один из его заместителей в соответствии с распределением обязанностей между Руководителем Исполнительного комитета и его заместителями.</w:t>
      </w:r>
    </w:p>
    <w:p w:rsidR="0057699D" w:rsidRDefault="0057699D">
      <w:pPr>
        <w:pStyle w:val="ConsPlusNormal"/>
        <w:ind w:firstLine="540"/>
        <w:jc w:val="both"/>
      </w:pPr>
      <w:r>
        <w:t xml:space="preserve">5.5. В случае досрочного </w:t>
      </w:r>
      <w:proofErr w:type="gramStart"/>
      <w:r>
        <w:t>прекращения полномочий Руководителя Исполнительного комитета его обязанности</w:t>
      </w:r>
      <w:proofErr w:type="gramEnd"/>
      <w:r>
        <w:t xml:space="preserve"> исполняет один из его заместителей в соответствии с решением Представительного органа муниципального района до назначения другой кандидатуры на должность Руководителя Исполнительного комитета по результатам конкурса.</w:t>
      </w:r>
    </w:p>
    <w:p w:rsidR="0057699D" w:rsidRDefault="0057699D">
      <w:pPr>
        <w:pStyle w:val="ConsPlusNormal"/>
        <w:ind w:firstLine="540"/>
        <w:jc w:val="both"/>
      </w:pPr>
      <w:r>
        <w:t xml:space="preserve">5.6. Руководитель Исполнительного комитета издает постановления и распоряжения в </w:t>
      </w:r>
      <w:proofErr w:type="gramStart"/>
      <w:r>
        <w:t>пределах</w:t>
      </w:r>
      <w:proofErr w:type="gramEnd"/>
      <w:r>
        <w:t xml:space="preserve"> своих полномочий. Порядок подготовки правовых актов Руководителя Исполнительного комитета, их согласования и подписания определяется Положением, Регламентом, утверждаемым Руководителем Исполнительного комитета. Правовые акты Руководителя Исполнительного комитета вступают в силу со дня их подписания, если иное не предусмотрено самим актом. Правовые акты Руководителя Исполнительного комитета обязательны для исполнения на территории района всеми расположенными на территории муниципального района предприятиями, учреждениями, организациями, общественными и религиозными объединениями, а также гражданами и должностными лицами.</w:t>
      </w:r>
    </w:p>
    <w:p w:rsidR="0057699D" w:rsidRDefault="0057699D">
      <w:pPr>
        <w:pStyle w:val="ConsPlusNormal"/>
        <w:ind w:firstLine="540"/>
        <w:jc w:val="both"/>
      </w:pPr>
      <w:r>
        <w:t>Муниципальные 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57699D" w:rsidRDefault="0057699D">
      <w:pPr>
        <w:pStyle w:val="ConsPlusNormal"/>
        <w:jc w:val="both"/>
      </w:pPr>
      <w:r>
        <w:t>(</w:t>
      </w:r>
      <w:proofErr w:type="gramStart"/>
      <w:r>
        <w:t>а</w:t>
      </w:r>
      <w:proofErr w:type="gramEnd"/>
      <w:r>
        <w:t xml:space="preserve">бзац введен </w:t>
      </w:r>
      <w:hyperlink r:id="rId33" w:history="1">
        <w:r>
          <w:rPr>
            <w:color w:val="0000FF"/>
          </w:rPr>
          <w:t>Решением</w:t>
        </w:r>
      </w:hyperlink>
      <w:r>
        <w:t xml:space="preserve"> Азнакаевского районного Совета от 15.03.2012 N 121-18)</w:t>
      </w:r>
    </w:p>
    <w:p w:rsidR="0057699D" w:rsidRDefault="0057699D">
      <w:pPr>
        <w:pStyle w:val="ConsPlusNormal"/>
        <w:ind w:firstLine="540"/>
        <w:jc w:val="both"/>
      </w:pPr>
      <w:r>
        <w:t xml:space="preserve">Руководитель Исполнительного комитета вправе наделить полномочиями по изданию правовых актов по вопросам, </w:t>
      </w:r>
      <w:proofErr w:type="gramStart"/>
      <w:r>
        <w:t>отнесенным</w:t>
      </w:r>
      <w:proofErr w:type="gramEnd"/>
      <w:r>
        <w:t xml:space="preserve"> к компетенции Исполнительного комитета, одного из своих заместителей. Передача полномочий осуществляется с письменного согласия заместителя, путем издания распорядительного акта (распоряжения), которым должны быть установлены конкретные сферы правоотношений, в области которых заместитель вправе принимать правовые акты. Передача полномочий влечет изменение должностных обязанностей заместителя, которое подлежит отражению в его должностной инструкции.</w:t>
      </w:r>
    </w:p>
    <w:p w:rsidR="0057699D" w:rsidRDefault="0057699D">
      <w:pPr>
        <w:pStyle w:val="ConsPlusNormal"/>
        <w:jc w:val="both"/>
      </w:pPr>
      <w:r>
        <w:t>(</w:t>
      </w:r>
      <w:proofErr w:type="gramStart"/>
      <w:r>
        <w:t>а</w:t>
      </w:r>
      <w:proofErr w:type="gramEnd"/>
      <w:r>
        <w:t xml:space="preserve">бзац введен </w:t>
      </w:r>
      <w:hyperlink r:id="rId34" w:history="1">
        <w:r>
          <w:rPr>
            <w:color w:val="0000FF"/>
          </w:rPr>
          <w:t>Решением</w:t>
        </w:r>
      </w:hyperlink>
      <w:r>
        <w:t xml:space="preserve"> Азнакаевского районного Совета от 15.03.2012 N 121-18)</w:t>
      </w:r>
    </w:p>
    <w:p w:rsidR="0057699D" w:rsidRDefault="0057699D">
      <w:pPr>
        <w:pStyle w:val="ConsPlusNormal"/>
        <w:ind w:firstLine="540"/>
        <w:jc w:val="both"/>
      </w:pPr>
      <w:r>
        <w:t>5.7. В сфере осуществления исполнительно-распорядительной деятельности Руководитель Исполнительного комитета:</w:t>
      </w:r>
    </w:p>
    <w:p w:rsidR="0057699D" w:rsidRDefault="0057699D">
      <w:pPr>
        <w:pStyle w:val="ConsPlusNormal"/>
        <w:ind w:firstLine="540"/>
        <w:jc w:val="both"/>
      </w:pPr>
      <w:r>
        <w:t>- осуществляет общее руководство деятельностью Исполнительного комитета, его структурных подразделений по решению всех вопросов, отнесенных к компетенции Исполнительного комитета;</w:t>
      </w:r>
    </w:p>
    <w:p w:rsidR="0057699D" w:rsidRDefault="0057699D">
      <w:pPr>
        <w:pStyle w:val="ConsPlusNormal"/>
        <w:ind w:firstLine="540"/>
        <w:jc w:val="both"/>
      </w:pPr>
      <w:proofErr w:type="gramStart"/>
      <w:r>
        <w:t>- заключает от имени Исполнительного комитета договоры в пределах своей компетенции;</w:t>
      </w:r>
      <w:proofErr w:type="gramEnd"/>
    </w:p>
    <w:p w:rsidR="0057699D" w:rsidRDefault="0057699D" w:rsidP="0057699D">
      <w:pPr>
        <w:pStyle w:val="ConsPlusNormal"/>
        <w:ind w:firstLine="540"/>
        <w:jc w:val="both"/>
        <w:rPr>
          <w:sz w:val="2"/>
          <w:szCs w:val="2"/>
        </w:rPr>
      </w:pPr>
      <w:proofErr w:type="gramStart"/>
      <w:r>
        <w:t>- разрабатывает и представляет на утверждение Представительного органа муниципального района структуру Исполнительного комитета, самостоятельно формирует штат Исполнительного комитета в пределах утвержденных в бюджете средств на содержание Исполнительного комитета;</w:t>
      </w:r>
      <w:proofErr w:type="gramEnd"/>
    </w:p>
    <w:p w:rsidR="0057699D" w:rsidRDefault="0057699D">
      <w:pPr>
        <w:pStyle w:val="ConsPlusNormal"/>
        <w:ind w:firstLine="540"/>
        <w:jc w:val="both"/>
      </w:pPr>
      <w:r>
        <w:t xml:space="preserve">- утверждает положения о структурных подразделениях аппарата Исполнительного </w:t>
      </w:r>
      <w:r>
        <w:lastRenderedPageBreak/>
        <w:t>комитета, должностные инструкции работников аппарата Исполнительного комитета, распределение обязанностей между Руководителем Исполнительного комитета, заместителями Исполнительного комитета и управляющим делами Исполнительного комитета;</w:t>
      </w:r>
    </w:p>
    <w:p w:rsidR="0057699D" w:rsidRDefault="0057699D">
      <w:pPr>
        <w:pStyle w:val="ConsPlusNormal"/>
        <w:ind w:firstLine="540"/>
        <w:jc w:val="both"/>
      </w:pPr>
      <w:r>
        <w:t>- осуществляет функции распорядителя бюджетных сре</w:t>
      </w:r>
      <w:proofErr w:type="gramStart"/>
      <w:r>
        <w:t>дств пр</w:t>
      </w:r>
      <w:proofErr w:type="gramEnd"/>
      <w:r>
        <w:t>и исполнении местного (районного, городского) бюджета (за исключением средств по расходам, связанным с деятельностью Представительного органа муниципального района и депутатов);</w:t>
      </w:r>
    </w:p>
    <w:p w:rsidR="0057699D" w:rsidRDefault="0057699D">
      <w:pPr>
        <w:pStyle w:val="ConsPlusNormal"/>
        <w:ind w:firstLine="540"/>
        <w:jc w:val="both"/>
      </w:pPr>
      <w:r>
        <w:t>- отменяет акты руководителей структурных подразделений Исполнительного комитета, противоречащие законодательству Российской Федерации, Республики Татарстан или нормативно-правовым актам, принятым на местном референдуме, Представительным органом муниципального района или Главой муниципального района;</w:t>
      </w:r>
    </w:p>
    <w:p w:rsidR="0057699D" w:rsidRDefault="0057699D">
      <w:pPr>
        <w:pStyle w:val="ConsPlusNormal"/>
        <w:ind w:firstLine="540"/>
        <w:jc w:val="both"/>
      </w:pPr>
      <w:r>
        <w:t>- организует разработку и вносит в Представительный орган муниципального района на утверждение проект местного бюджета муниципального района, планы и программы социально-экономического развития муниципального района, а также отчеты об их исполнении;</w:t>
      </w:r>
    </w:p>
    <w:p w:rsidR="0057699D" w:rsidRDefault="0057699D">
      <w:pPr>
        <w:pStyle w:val="ConsPlusNormal"/>
        <w:ind w:firstLine="540"/>
        <w:jc w:val="both"/>
      </w:pPr>
      <w:proofErr w:type="gramStart"/>
      <w:r>
        <w:t>- назначает на должность и освобождает от должности заместителей Руководителя Исполнительного комитета, управляющего делами, руководителей структурных подразделений Исполнительного комитета по согласованию с Главой муниципального района, а также решает вопросы применения к ним мер поощрения и дисциплинарной ответственности, в случае возникновения спорных вопросов о назначении выносит их на рассмотрение Представительного органа муниципального района.</w:t>
      </w:r>
      <w:proofErr w:type="gramEnd"/>
      <w:r>
        <w:t xml:space="preserve"> Самостоятельно назначает на должность и освобождает от должности иных работников Исполнительного комитета, а также решает вопросы применения к ним мер поощрения и дисциплинарной ответственности;</w:t>
      </w:r>
    </w:p>
    <w:p w:rsidR="0057699D" w:rsidRDefault="0057699D">
      <w:pPr>
        <w:pStyle w:val="ConsPlusNormal"/>
        <w:ind w:firstLine="540"/>
        <w:jc w:val="both"/>
      </w:pPr>
      <w:r>
        <w:t xml:space="preserve">- осуществляет иные полномочия, предусмотренные федеральным законодательством и законодательством Республики Татарстан, </w:t>
      </w:r>
      <w:hyperlink r:id="rId35" w:history="1">
        <w:r>
          <w:rPr>
            <w:color w:val="0000FF"/>
          </w:rPr>
          <w:t>Уставом</w:t>
        </w:r>
      </w:hyperlink>
      <w:r>
        <w:t xml:space="preserve"> муниципального района и настоящим Положением.</w:t>
      </w:r>
    </w:p>
    <w:p w:rsidR="0057699D" w:rsidRDefault="0057699D">
      <w:pPr>
        <w:pStyle w:val="ConsPlusNormal"/>
        <w:ind w:firstLine="540"/>
        <w:jc w:val="both"/>
      </w:pPr>
      <w:r>
        <w:t>5.8. В сфере взаимодействия с Представительным органом муниципального района Руководитель Исполнительного комитета вносит в Представительный орган муниципального района:</w:t>
      </w:r>
    </w:p>
    <w:p w:rsidR="0057699D" w:rsidRDefault="0057699D">
      <w:pPr>
        <w:pStyle w:val="ConsPlusNormal"/>
        <w:ind w:firstLine="540"/>
        <w:jc w:val="both"/>
      </w:pPr>
      <w:r>
        <w:t>- предложения о структуре Исполнительного комитета;</w:t>
      </w:r>
    </w:p>
    <w:p w:rsidR="0057699D" w:rsidRDefault="0057699D">
      <w:pPr>
        <w:pStyle w:val="ConsPlusNormal"/>
        <w:ind w:firstLine="540"/>
        <w:jc w:val="both"/>
      </w:pPr>
      <w:r>
        <w:t>- проекты нормативных правовых актов Представительного органа муниципального района;</w:t>
      </w:r>
    </w:p>
    <w:p w:rsidR="0057699D" w:rsidRDefault="0057699D">
      <w:pPr>
        <w:pStyle w:val="ConsPlusNormal"/>
        <w:ind w:firstLine="540"/>
        <w:jc w:val="both"/>
      </w:pPr>
      <w:r>
        <w:t>- предложения, предусматривающие установление, изменение и отмену местных налогов и сборов, осуществление расходов из средств местного бюджета;</w:t>
      </w:r>
    </w:p>
    <w:p w:rsidR="0057699D" w:rsidRDefault="0057699D">
      <w:pPr>
        <w:pStyle w:val="ConsPlusNormal"/>
        <w:ind w:firstLine="540"/>
        <w:jc w:val="both"/>
      </w:pPr>
      <w:r>
        <w:t>- предложения о созыве внеочередных заседаний Представительного органа муниципального района;</w:t>
      </w:r>
    </w:p>
    <w:p w:rsidR="0057699D" w:rsidRDefault="0057699D">
      <w:pPr>
        <w:pStyle w:val="ConsPlusNormal"/>
        <w:ind w:firstLine="540"/>
        <w:jc w:val="both"/>
      </w:pPr>
      <w:r>
        <w:t>- предложения о повестке дня заседаний Представительного органа муниципального района.</w:t>
      </w:r>
    </w:p>
    <w:p w:rsidR="0057699D" w:rsidRDefault="0057699D">
      <w:pPr>
        <w:pStyle w:val="ConsPlusNormal"/>
        <w:jc w:val="center"/>
      </w:pPr>
    </w:p>
    <w:p w:rsidR="0057699D" w:rsidRDefault="0057699D">
      <w:pPr>
        <w:pStyle w:val="ConsPlusNormal"/>
        <w:jc w:val="center"/>
      </w:pPr>
      <w:r>
        <w:t>6. ОРГАНИЗАЦИЯ ДЕЯТЕЛЬНОСТИ ИСПОЛНИТЕЛЬНОГО КОМИТЕТА</w:t>
      </w:r>
    </w:p>
    <w:p w:rsidR="0057699D" w:rsidRDefault="0057699D">
      <w:pPr>
        <w:pStyle w:val="ConsPlusNormal"/>
        <w:jc w:val="center"/>
      </w:pPr>
    </w:p>
    <w:p w:rsidR="0057699D" w:rsidRDefault="0057699D">
      <w:pPr>
        <w:pStyle w:val="ConsPlusNormal"/>
        <w:ind w:firstLine="540"/>
        <w:jc w:val="both"/>
      </w:pPr>
      <w:r>
        <w:t>6.1. В структуру Исполнительного комитета входят Руководитель Исполнительного комитета, его заместители, аппарат Исполнительного комитета, отделы и управления.</w:t>
      </w:r>
    </w:p>
    <w:p w:rsidR="0057699D" w:rsidRDefault="0057699D">
      <w:pPr>
        <w:pStyle w:val="ConsPlusNormal"/>
        <w:ind w:firstLine="540"/>
        <w:jc w:val="both"/>
      </w:pPr>
      <w:r>
        <w:t>6.2. Отделы и управления Исполнительного комитета, не входящие в аппарат Исполнительного комитета, могут являться самостоятельными юридическими лицами.</w:t>
      </w:r>
    </w:p>
    <w:p w:rsidR="0057699D" w:rsidRDefault="0057699D">
      <w:pPr>
        <w:pStyle w:val="ConsPlusNormal"/>
        <w:ind w:firstLine="540"/>
        <w:jc w:val="both"/>
      </w:pPr>
      <w:r>
        <w:t>6.3. Структура Исполнительного комитета утверждается Представительным органом муниципального района по представлению Руководителя Исполнительного комитета.</w:t>
      </w:r>
    </w:p>
    <w:p w:rsidR="0057699D" w:rsidRDefault="0057699D">
      <w:pPr>
        <w:pStyle w:val="ConsPlusNormal"/>
        <w:ind w:firstLine="540"/>
        <w:jc w:val="both"/>
      </w:pPr>
      <w:r>
        <w:t>6.4. Структурные подразделения Исполнительного комитета возглавляются руководителями, действующими на основе единоначалия. Руководитель структурного подразделения Исполнительного комитета подчиняется непосредственно Руководителю Исполнительного комитета и заместителю Руководителя Исполнительного комитета, курирующему направление работы структурного подразделения, а также другим заместителям Руководителя Исполнительного комитета и управляющему делами Исполнительного комитета - по вопросам их компетенции.</w:t>
      </w:r>
    </w:p>
    <w:p w:rsidR="0057699D" w:rsidRDefault="0057699D">
      <w:pPr>
        <w:pStyle w:val="ConsPlusNormal"/>
        <w:jc w:val="center"/>
      </w:pPr>
    </w:p>
    <w:p w:rsidR="0057699D" w:rsidRDefault="0057699D">
      <w:pPr>
        <w:pStyle w:val="ConsPlusNormal"/>
        <w:jc w:val="center"/>
      </w:pPr>
      <w:r>
        <w:t>7. ТРУДОВЫЕ ОТНОШЕНИЯ</w:t>
      </w:r>
    </w:p>
    <w:p w:rsidR="0057699D" w:rsidRDefault="0057699D">
      <w:pPr>
        <w:pStyle w:val="ConsPlusNormal"/>
        <w:jc w:val="center"/>
      </w:pPr>
    </w:p>
    <w:p w:rsidR="0057699D" w:rsidRDefault="0057699D">
      <w:pPr>
        <w:pStyle w:val="ConsPlusNormal"/>
        <w:ind w:firstLine="540"/>
        <w:jc w:val="both"/>
      </w:pPr>
      <w:r>
        <w:t xml:space="preserve">7.1. Служба в Исполнительном </w:t>
      </w:r>
      <w:proofErr w:type="gramStart"/>
      <w:r>
        <w:t>комитете</w:t>
      </w:r>
      <w:proofErr w:type="gramEnd"/>
      <w:r>
        <w:t xml:space="preserve"> является муниципальной службой, осуществляемой в соответствии с законодательством Российской Федерации и Республики Татарстан. Лица, осуществляющие службу на муниципальных должностях в Исполнительном комитете, являются муниципальными служащими.</w:t>
      </w:r>
    </w:p>
    <w:p w:rsidR="0057699D" w:rsidRDefault="0057699D">
      <w:pPr>
        <w:pStyle w:val="ConsPlusNormal"/>
        <w:ind w:firstLine="540"/>
        <w:jc w:val="both"/>
      </w:pPr>
      <w:r>
        <w:lastRenderedPageBreak/>
        <w:t>7.2. Отношения Исполнительного комитета и работников (муниципальных служащих и технических работников, не являющихся муниципальными служащими) регулируются трудовым законодательством, законодательством Российской Федерации и Республики Татарстан о муниципальной службе.</w:t>
      </w:r>
    </w:p>
    <w:p w:rsidR="0057699D" w:rsidRDefault="0057699D">
      <w:pPr>
        <w:pStyle w:val="ConsPlusNormal"/>
        <w:ind w:firstLine="540"/>
        <w:jc w:val="both"/>
      </w:pPr>
      <w:r>
        <w:t>7.3. Отношения Исполнительного комитета и руководителей подведомственных учреждений и предприятий регулируются трудовым законодательством, гражданским законодательством, законодательством о муниципальной службе, настоящим Положением, заключаемыми с ними трудовыми договорами.</w:t>
      </w:r>
    </w:p>
    <w:p w:rsidR="0057699D" w:rsidRDefault="0057699D">
      <w:pPr>
        <w:pStyle w:val="ConsPlusNormal"/>
        <w:ind w:firstLine="540"/>
        <w:jc w:val="both"/>
      </w:pPr>
      <w:r>
        <w:t xml:space="preserve">7.4. Оплата труда работников Исполнительного комитета производится в </w:t>
      </w:r>
      <w:proofErr w:type="gramStart"/>
      <w:r>
        <w:t>порядке</w:t>
      </w:r>
      <w:proofErr w:type="gramEnd"/>
      <w:r>
        <w:t>, установленном законодательством и муниципальными правовыми актами.</w:t>
      </w:r>
    </w:p>
    <w:p w:rsidR="0057699D" w:rsidRDefault="0057699D">
      <w:pPr>
        <w:pStyle w:val="ConsPlusNormal"/>
        <w:ind w:firstLine="540"/>
        <w:jc w:val="both"/>
      </w:pPr>
      <w:r>
        <w:t>7.5. Исполнительный комитет осуществляет предусмотренные законодательством Российской Федерации и Республики Татарстан меры по охране труда и несет установленную законодательством ответственность.</w:t>
      </w:r>
    </w:p>
    <w:p w:rsidR="0057699D" w:rsidRDefault="0057699D">
      <w:pPr>
        <w:pStyle w:val="ConsPlusNormal"/>
        <w:jc w:val="center"/>
      </w:pPr>
    </w:p>
    <w:p w:rsidR="0057699D" w:rsidRDefault="0057699D">
      <w:pPr>
        <w:pStyle w:val="ConsPlusNormal"/>
        <w:jc w:val="center"/>
      </w:pPr>
      <w:r>
        <w:t>8. ИМУЩЕСТВО И ФИНАНСОВАЯ ДЕЯТЕЛЬНОСТЬ</w:t>
      </w:r>
    </w:p>
    <w:p w:rsidR="0057699D" w:rsidRDefault="0057699D">
      <w:pPr>
        <w:pStyle w:val="ConsPlusNormal"/>
        <w:jc w:val="center"/>
      </w:pPr>
      <w:r>
        <w:t>ИСПОЛНИТЕЛЬНОГО КОМИТЕТА</w:t>
      </w:r>
    </w:p>
    <w:p w:rsidR="0057699D" w:rsidRDefault="0057699D">
      <w:pPr>
        <w:pStyle w:val="ConsPlusNormal"/>
        <w:jc w:val="center"/>
      </w:pPr>
    </w:p>
    <w:p w:rsidR="0057699D" w:rsidRDefault="0057699D">
      <w:pPr>
        <w:pStyle w:val="ConsPlusNormal"/>
        <w:ind w:firstLine="540"/>
        <w:jc w:val="both"/>
      </w:pPr>
      <w:r>
        <w:t xml:space="preserve">8.1. Исполнительный комитет финансируется в </w:t>
      </w:r>
      <w:proofErr w:type="gramStart"/>
      <w:r>
        <w:t>соответствии</w:t>
      </w:r>
      <w:proofErr w:type="gramEnd"/>
      <w:r>
        <w:t xml:space="preserve"> со сметой расходов в пределах средств, предусмотренных на эти цели в бюджете муниципального района, а также за счет других источников, не запрещенных законодательством.</w:t>
      </w:r>
    </w:p>
    <w:p w:rsidR="0057699D" w:rsidRDefault="0057699D">
      <w:pPr>
        <w:pStyle w:val="ConsPlusNormal"/>
        <w:ind w:firstLine="540"/>
        <w:jc w:val="both"/>
      </w:pPr>
      <w:r>
        <w:t>8.2. Финансовую и экономическую основу Исполнительного комитета составляют средства бюджета муниципального района, муниципальные предприятия и учреждения, созданные для обеспечения функций, переданных в ведение Исполнительного комитета, а также иное муниципальное имущество, переданное Исполнительному комитету для осуществления управленческих функций.</w:t>
      </w:r>
    </w:p>
    <w:p w:rsidR="0057699D" w:rsidRDefault="0057699D">
      <w:pPr>
        <w:pStyle w:val="ConsPlusNormal"/>
        <w:jc w:val="center"/>
      </w:pPr>
    </w:p>
    <w:p w:rsidR="0057699D" w:rsidRDefault="0057699D">
      <w:pPr>
        <w:pStyle w:val="ConsPlusNormal"/>
        <w:jc w:val="center"/>
      </w:pPr>
      <w:r>
        <w:t>9. ЛИКВИДАЦИЯ И РЕОРГАНИЗАЦИЯ ИСПОЛНИТЕЛЬНОГО КОМИТЕТА</w:t>
      </w:r>
    </w:p>
    <w:p w:rsidR="0057699D" w:rsidRDefault="0057699D">
      <w:pPr>
        <w:pStyle w:val="ConsPlusNormal"/>
        <w:jc w:val="center"/>
      </w:pPr>
    </w:p>
    <w:p w:rsidR="0057699D" w:rsidRDefault="0057699D">
      <w:pPr>
        <w:pStyle w:val="ConsPlusNormal"/>
        <w:ind w:firstLine="540"/>
        <w:jc w:val="both"/>
      </w:pPr>
      <w:r>
        <w:t xml:space="preserve">9.1. Ликвидация и реорганизация Исполнительного комитета осуществляются в </w:t>
      </w:r>
      <w:proofErr w:type="gramStart"/>
      <w:r>
        <w:t>порядке</w:t>
      </w:r>
      <w:proofErr w:type="gramEnd"/>
      <w:r>
        <w:t>, предусмотренном федеральным законодательством, законодательством Республики Татарстан и нормативными актами органов местного самоуправления муниципального района.</w:t>
      </w:r>
    </w:p>
    <w:p w:rsidR="0057699D" w:rsidRDefault="0057699D">
      <w:pPr>
        <w:pStyle w:val="ConsPlusNormal"/>
        <w:ind w:firstLine="540"/>
        <w:jc w:val="both"/>
      </w:pPr>
    </w:p>
    <w:p w:rsidR="00A46766" w:rsidRDefault="00A46766"/>
    <w:sectPr w:rsidR="00A46766" w:rsidSect="0057699D">
      <w:pgSz w:w="11906" w:h="16838"/>
      <w:pgMar w:top="426"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699D"/>
    <w:rsid w:val="0057699D"/>
    <w:rsid w:val="00A467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7699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7699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57699D"/>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7699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7699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57699D"/>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68F9DA5926210356803CC2A7BBF3FD2E2BE899C8F4CCB423DD2A2A5C4320E3FE930748C0D6EF2F6A746A7WBkEM" TargetMode="External"/><Relationship Id="rId13" Type="http://schemas.openxmlformats.org/officeDocument/2006/relationships/hyperlink" Target="consultantplus://offline/ref=868F9DA5926210356803CC2A7BBF3FD2E2BE899C8F4CCB423DD2A2A5C4320E3FE930748C0D6EF2F6A746A7WBkEM" TargetMode="External"/><Relationship Id="rId18" Type="http://schemas.openxmlformats.org/officeDocument/2006/relationships/hyperlink" Target="consultantplus://offline/ref=868F9DA5926210356803CC2A7BBF3FD2E2BE899C804BCF4A3AD2A2A5C4320E3FE930748C0D6EF2F6A746A7WBkDM" TargetMode="External"/><Relationship Id="rId26" Type="http://schemas.openxmlformats.org/officeDocument/2006/relationships/hyperlink" Target="consultantplus://offline/ref=868F9DA5926210356803CC2A7BBF3FD2E2BE899C8F4CCB423DD2A2A5C4320E3FE930748C0D6EF2F6A746A6WBk2M" TargetMode="External"/><Relationship Id="rId3" Type="http://schemas.openxmlformats.org/officeDocument/2006/relationships/settings" Target="settings.xml"/><Relationship Id="rId21" Type="http://schemas.openxmlformats.org/officeDocument/2006/relationships/hyperlink" Target="consultantplus://offline/ref=868F9DA5926210356803D2276DD362DDEBB2DF91874EC51D628DF9F893W3kBM" TargetMode="External"/><Relationship Id="rId34" Type="http://schemas.openxmlformats.org/officeDocument/2006/relationships/hyperlink" Target="consultantplus://offline/ref=868F9DA5926210356803CC2A7BBF3FD2E2BE899C804BCF4A3AD2A2A5C4320E3FE930748C0D6EF2F6A746A3WBkDM" TargetMode="External"/><Relationship Id="rId7" Type="http://schemas.openxmlformats.org/officeDocument/2006/relationships/hyperlink" Target="consultantplus://offline/ref=868F9DA5926210356803CC2A7BBF3FD2E2BE899C8049C94A37D2A2A5C4320E3FE930748C0D6EF2F6A746A7WBkEM" TargetMode="External"/><Relationship Id="rId12" Type="http://schemas.openxmlformats.org/officeDocument/2006/relationships/hyperlink" Target="consultantplus://offline/ref=868F9DA5926210356803CC2A7BBF3FD2E2BE899C8049C94A37D2A2A5C4320E3FE930748C0D6EF2F6A746A7WBkEM" TargetMode="External"/><Relationship Id="rId17" Type="http://schemas.openxmlformats.org/officeDocument/2006/relationships/hyperlink" Target="consultantplus://offline/ref=868F9DA5926210356803CC2A7BBF3FD2E2BE899C824EC64C3CD2A2A5C4320E3FWEk9M" TargetMode="External"/><Relationship Id="rId25" Type="http://schemas.openxmlformats.org/officeDocument/2006/relationships/hyperlink" Target="consultantplus://offline/ref=868F9DA5926210356803D2276DD362DDEBBCD696834DC51D628DF9F893W3kBM" TargetMode="External"/><Relationship Id="rId33" Type="http://schemas.openxmlformats.org/officeDocument/2006/relationships/hyperlink" Target="consultantplus://offline/ref=868F9DA5926210356803CC2A7BBF3FD2E2BE899C804BCF4A3AD2A2A5C4320E3FE930748C0D6EF2F6A746A3WBkFM" TargetMode="External"/><Relationship Id="rId2" Type="http://schemas.microsoft.com/office/2007/relationships/stylesWithEffects" Target="stylesWithEffects.xml"/><Relationship Id="rId16" Type="http://schemas.openxmlformats.org/officeDocument/2006/relationships/hyperlink" Target="consultantplus://offline/ref=868F9DA5926210356803D2276DD362DDE8BDD0948C1C921F33D8F7WFkDM" TargetMode="External"/><Relationship Id="rId20" Type="http://schemas.openxmlformats.org/officeDocument/2006/relationships/hyperlink" Target="consultantplus://offline/ref=868F9DA5926210356803CC2A7BBF3FD2E2BE899C8243CE423ED2A2A5C4320E3FE930748C0D6EF2F6A746A7WBk2M" TargetMode="External"/><Relationship Id="rId29" Type="http://schemas.openxmlformats.org/officeDocument/2006/relationships/hyperlink" Target="consultantplus://offline/ref=868F9DA5926210356803CC2A7BBF3FD2E2BE899C804BCF4A3AD2A2A5C4320E3FE930748C0D6EF2F6A746A3WBk8M" TargetMode="External"/><Relationship Id="rId1" Type="http://schemas.openxmlformats.org/officeDocument/2006/relationships/styles" Target="styles.xml"/><Relationship Id="rId6" Type="http://schemas.openxmlformats.org/officeDocument/2006/relationships/hyperlink" Target="consultantplus://offline/ref=868F9DA5926210356803CC2A7BBF3FD2E2BE899C804BCF4A3AD2A2A5C4320E3FE930748C0D6EF2F6A746A7WBkEM" TargetMode="External"/><Relationship Id="rId11" Type="http://schemas.openxmlformats.org/officeDocument/2006/relationships/hyperlink" Target="consultantplus://offline/ref=868F9DA5926210356803CC2A7BBF3FD2E2BE899C804BCF4A3AD2A2A5C4320E3FE930748C0D6EF2F6A746A7WBkEM" TargetMode="External"/><Relationship Id="rId24" Type="http://schemas.openxmlformats.org/officeDocument/2006/relationships/hyperlink" Target="consultantplus://offline/ref=868F9DA5926210356803CC2A7BBF3FD2E2BE899C804BCF4A3AD2A2A5C4320E3FE930748C0D6EF2F6A746A4WBk3M" TargetMode="External"/><Relationship Id="rId32" Type="http://schemas.openxmlformats.org/officeDocument/2006/relationships/hyperlink" Target="consultantplus://offline/ref=868F9DA5926210356803CC2A7BBF3FD2E2BE899C824EC64C3CD2A2A5C4320E3FWEk9M" TargetMode="External"/><Relationship Id="rId37" Type="http://schemas.openxmlformats.org/officeDocument/2006/relationships/theme" Target="theme/theme1.xml"/><Relationship Id="rId5" Type="http://schemas.openxmlformats.org/officeDocument/2006/relationships/hyperlink" Target="consultantplus://offline/ref=868F9DA5926210356803CC2A7BBF3FD2E2BE899C834CCC4C38D2A2A5C4320E3FE930748C0D6EF2F6A746A7WBkEM" TargetMode="External"/><Relationship Id="rId15" Type="http://schemas.openxmlformats.org/officeDocument/2006/relationships/hyperlink" Target="consultantplus://offline/ref=868F9DA5926210356803CC2A7BBF3FD2E2BE899C8F4CC94D36D2A2A5C4320E3FE930748C0D6EF2F6A746A7WBkDM" TargetMode="External"/><Relationship Id="rId23" Type="http://schemas.openxmlformats.org/officeDocument/2006/relationships/hyperlink" Target="consultantplus://offline/ref=868F9DA5926210356803CC2A7BBF3FD2E2BE899C8F4CC94D36D2A2A5C4320E3FE930748C0D6EF2F6A746A7WBkCM" TargetMode="External"/><Relationship Id="rId28" Type="http://schemas.openxmlformats.org/officeDocument/2006/relationships/hyperlink" Target="consultantplus://offline/ref=868F9DA5926210356803CC2A7BBF3FD2E2BE899C804BCF4A3AD2A2A5C4320E3FE930748C0D6EF2F6A746A3WBkAM" TargetMode="External"/><Relationship Id="rId36" Type="http://schemas.openxmlformats.org/officeDocument/2006/relationships/fontTable" Target="fontTable.xml"/><Relationship Id="rId10" Type="http://schemas.openxmlformats.org/officeDocument/2006/relationships/hyperlink" Target="consultantplus://offline/ref=868F9DA5926210356803CC2A7BBF3FD2E2BE899C834CCC4C38D2A2A5C4320E3FE930748C0D6EF2F6A746A7WBkEM" TargetMode="External"/><Relationship Id="rId19" Type="http://schemas.openxmlformats.org/officeDocument/2006/relationships/hyperlink" Target="consultantplus://offline/ref=868F9DA5926210356803CC2A7BBF3FD2E2BE899C8F4FCC4A38D2A2A5C4320E3FE930748C0D6EWFk0M" TargetMode="External"/><Relationship Id="rId31" Type="http://schemas.openxmlformats.org/officeDocument/2006/relationships/hyperlink" Target="consultantplus://offline/ref=868F9DA5926210356803CC2A7BBF3FD2E2BE899C834CCC4C38D2A2A5C4320E3FE930748C0D6EF2F6A746A6WBkBM" TargetMode="External"/><Relationship Id="rId4" Type="http://schemas.openxmlformats.org/officeDocument/2006/relationships/webSettings" Target="webSettings.xml"/><Relationship Id="rId9" Type="http://schemas.openxmlformats.org/officeDocument/2006/relationships/hyperlink" Target="consultantplus://offline/ref=868F9DA5926210356803CC2A7BBF3FD2E2BE899C8F4CC94D36D2A2A5C4320E3FE930748C0D6EF2F6A746A7WBkEM" TargetMode="External"/><Relationship Id="rId14" Type="http://schemas.openxmlformats.org/officeDocument/2006/relationships/hyperlink" Target="consultantplus://offline/ref=868F9DA5926210356803CC2A7BBF3FD2E2BE899C8F4CC94D36D2A2A5C4320E3FE930748C0D6EF2F6A746A7WBkEM" TargetMode="External"/><Relationship Id="rId22" Type="http://schemas.openxmlformats.org/officeDocument/2006/relationships/hyperlink" Target="consultantplus://offline/ref=868F9DA5926210356803D2276DD362DDEBBDD4928E4AC51D628DF9F893W3kBM" TargetMode="External"/><Relationship Id="rId27" Type="http://schemas.openxmlformats.org/officeDocument/2006/relationships/hyperlink" Target="consultantplus://offline/ref=868F9DA5926210356803CC2A7BBF3FD2E2BE899C834CCC4C38D2A2A5C4320E3FE930748C0D6EF2F6A746A7WBkCM" TargetMode="External"/><Relationship Id="rId30" Type="http://schemas.openxmlformats.org/officeDocument/2006/relationships/hyperlink" Target="consultantplus://offline/ref=868F9DA5926210356803CC2A7BBF3FD2E2BE899C834CCC4C38D2A2A5C4320E3FE930748C0D6EF2F6A746A7WBk2M" TargetMode="External"/><Relationship Id="rId35" Type="http://schemas.openxmlformats.org/officeDocument/2006/relationships/hyperlink" Target="consultantplus://offline/ref=868F9DA5926210356803CC2A7BBF3FD2E2BE899C824EC64C3CD2A2A5C4320E3FWEk9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6452</Words>
  <Characters>36783</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adm</cp:lastModifiedBy>
  <cp:revision>1</cp:revision>
  <dcterms:created xsi:type="dcterms:W3CDTF">2016-02-09T12:36:00Z</dcterms:created>
  <dcterms:modified xsi:type="dcterms:W3CDTF">2016-02-09T12:37:00Z</dcterms:modified>
</cp:coreProperties>
</file>